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41" w:rsidRDefault="00862241" w:rsidP="0086224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24F3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Pr="00721338">
        <w:rPr>
          <w:rFonts w:ascii="TH SarabunPSK" w:hAnsi="TH SarabunPSK" w:cs="TH SarabunPSK"/>
          <w:b/>
          <w:bCs/>
          <w:sz w:val="32"/>
          <w:szCs w:val="32"/>
          <w:cs/>
        </w:rPr>
        <w:t>การจัดทำ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</w:t>
      </w:r>
      <w:r w:rsidRPr="00721338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2566</w:t>
      </w:r>
    </w:p>
    <w:p w:rsidR="00862241" w:rsidRDefault="00862241" w:rsidP="00862241">
      <w:pPr>
        <w:tabs>
          <w:tab w:val="left" w:pos="1134"/>
          <w:tab w:val="left" w:pos="1276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F58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กระทรวง</w:t>
      </w:r>
      <w:r w:rsidRPr="00FF58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58B1">
        <w:rPr>
          <w:rFonts w:ascii="TH SarabunIT๙" w:eastAsia="Times New Roman" w:hAnsi="TH SarabunIT๙" w:cs="TH SarabunIT๙"/>
          <w:sz w:val="32"/>
          <w:szCs w:val="32"/>
        </w:rPr>
        <w:t>:</w:t>
      </w:r>
      <w:r w:rsidRPr="00FF58B1">
        <w:rPr>
          <w:rFonts w:ascii="TH SarabunIT๙" w:eastAsia="Times New Roman" w:hAnsi="TH SarabunIT๙" w:cs="TH SarabunIT๙"/>
          <w:sz w:val="32"/>
          <w:szCs w:val="32"/>
        </w:rPr>
        <w:tab/>
      </w:r>
      <w:r w:rsidRPr="00FF58B1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</w:rPr>
        <w:t>..</w:t>
      </w:r>
      <w:r w:rsidRPr="00FF58B1">
        <w:rPr>
          <w:rFonts w:ascii="TH SarabunIT๙" w:eastAsia="Times New Roman" w:hAnsi="TH SarabunIT๙" w:cs="TH SarabunIT๙"/>
          <w:sz w:val="32"/>
          <w:szCs w:val="32"/>
          <w:cs/>
        </w:rPr>
        <w:t>.....</w:t>
      </w:r>
    </w:p>
    <w:p w:rsidR="00862241" w:rsidRDefault="00862241" w:rsidP="00862241">
      <w:pPr>
        <w:tabs>
          <w:tab w:val="left" w:pos="1134"/>
          <w:tab w:val="left" w:pos="1276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F58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หน่วยงาน</w:t>
      </w:r>
      <w:r w:rsidRPr="00FF58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58B1">
        <w:rPr>
          <w:rFonts w:ascii="TH SarabunIT๙" w:eastAsia="Times New Roman" w:hAnsi="TH SarabunIT๙" w:cs="TH SarabunIT๙"/>
          <w:sz w:val="32"/>
          <w:szCs w:val="32"/>
        </w:rPr>
        <w:t>:</w:t>
      </w:r>
      <w:r w:rsidRPr="00FF58B1">
        <w:rPr>
          <w:rFonts w:ascii="TH SarabunIT๙" w:eastAsia="Times New Roman" w:hAnsi="TH SarabunIT๙" w:cs="TH SarabunIT๙"/>
          <w:sz w:val="32"/>
          <w:szCs w:val="32"/>
        </w:rPr>
        <w:tab/>
      </w:r>
      <w:r w:rsidRPr="00FF58B1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</w:rPr>
        <w:t>..</w:t>
      </w:r>
      <w:r w:rsidRPr="00FF58B1">
        <w:rPr>
          <w:rFonts w:ascii="TH SarabunIT๙" w:eastAsia="Times New Roman" w:hAnsi="TH SarabunIT๙" w:cs="TH SarabunIT๙"/>
          <w:sz w:val="32"/>
          <w:szCs w:val="32"/>
          <w:cs/>
        </w:rPr>
        <w:t>.....</w:t>
      </w:r>
    </w:p>
    <w:p w:rsidR="00862241" w:rsidRDefault="00862241" w:rsidP="00862241">
      <w:pPr>
        <w:tabs>
          <w:tab w:val="left" w:pos="1134"/>
          <w:tab w:val="left" w:pos="1276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F58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ชื่อกิจกรรม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F58B1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r w:rsidRPr="00FF58B1">
        <w:rPr>
          <w:rFonts w:ascii="TH SarabunIT๙" w:eastAsia="Times New Roman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</w:t>
      </w:r>
    </w:p>
    <w:p w:rsidR="00862241" w:rsidRDefault="00862241" w:rsidP="00862241">
      <w:pPr>
        <w:tabs>
          <w:tab w:val="left" w:pos="1134"/>
          <w:tab w:val="left" w:pos="1276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F58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F58B1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r w:rsidRPr="00FF58B1">
        <w:rPr>
          <w:rFonts w:ascii="TH SarabunIT๙" w:eastAsia="Times New Roman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</w:t>
      </w:r>
    </w:p>
    <w:p w:rsidR="00FE1EA9" w:rsidRPr="00FE1EA9" w:rsidRDefault="00FE1EA9" w:rsidP="00FE1EA9">
      <w:pPr>
        <w:tabs>
          <w:tab w:val="left" w:pos="720"/>
          <w:tab w:val="left" w:pos="1276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C0FFA"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E1EA9">
        <w:rPr>
          <w:rFonts w:ascii="TH SarabunIT๙" w:eastAsia="Times New Roman" w:hAnsi="TH SarabunIT๙" w:cs="TH SarabunIT๙" w:hint="cs"/>
          <w:sz w:val="32"/>
          <w:szCs w:val="32"/>
          <w:cs/>
        </w:rPr>
        <w:t>ใช้งบประมาณ</w:t>
      </w:r>
      <w:r w:rsidRPr="00FE1EA9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FE1EA9" w:rsidRPr="00FE1EA9" w:rsidRDefault="00FE1EA9" w:rsidP="00FE1EA9">
      <w:pPr>
        <w:tabs>
          <w:tab w:val="left" w:pos="720"/>
          <w:tab w:val="left" w:pos="1276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C0FFA"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/>
          <w:sz w:val="28"/>
          <w:cs/>
        </w:rPr>
        <w:t xml:space="preserve"> </w:t>
      </w:r>
      <w:r w:rsidRPr="00FE1EA9">
        <w:rPr>
          <w:rFonts w:ascii="TH SarabunPSK" w:hAnsi="TH SarabunPSK" w:cs="TH SarabunPSK" w:hint="cs"/>
          <w:spacing w:val="-6"/>
          <w:sz w:val="28"/>
          <w:cs/>
        </w:rPr>
        <w:t>แผนงานยุทธศาสตร์การพัฒนาผู้ประกอบการ และวิสาหกิจขนาดกลางและขนาดย่อม ประจำปีงบประมาณ พ.ศ. 2566</w:t>
      </w:r>
    </w:p>
    <w:p w:rsidR="00FE1EA9" w:rsidRDefault="00FE1EA9" w:rsidP="00FE1EA9">
      <w:pPr>
        <w:tabs>
          <w:tab w:val="left" w:pos="720"/>
          <w:tab w:val="left" w:pos="1276"/>
        </w:tabs>
        <w:spacing w:after="0" w:line="276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C0FFA"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แผนงานยุทธศาสตร์อื่น โปรดระบุ..................................................................................................................................</w:t>
      </w:r>
    </w:p>
    <w:p w:rsidR="00FE1EA9" w:rsidRDefault="00FE1EA9" w:rsidP="00FE1EA9">
      <w:pPr>
        <w:tabs>
          <w:tab w:val="left" w:pos="720"/>
          <w:tab w:val="left" w:pos="1276"/>
        </w:tabs>
        <w:spacing w:after="0" w:line="276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C0FFA"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แผนงานบูรณาการ โปรดระบุ.........................................................................................................................................</w:t>
      </w:r>
    </w:p>
    <w:p w:rsidR="00FE1EA9" w:rsidRPr="00FE1EA9" w:rsidRDefault="00FE1EA9" w:rsidP="00FE1EA9">
      <w:pPr>
        <w:tabs>
          <w:tab w:val="left" w:pos="720"/>
          <w:tab w:val="left" w:pos="1276"/>
        </w:tabs>
        <w:spacing w:after="0" w:line="276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AC0FFA"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กองทุน โปรดระบุ.........................................................................................................................................</w:t>
      </w:r>
    </w:p>
    <w:p w:rsidR="00FE1EA9" w:rsidRPr="00FE1EA9" w:rsidRDefault="00FE1EA9" w:rsidP="00FE1EA9">
      <w:pPr>
        <w:tabs>
          <w:tab w:val="left" w:pos="1134"/>
          <w:tab w:val="left" w:pos="1276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C0FFA"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E1EA9">
        <w:rPr>
          <w:rFonts w:ascii="TH SarabunPSK" w:hAnsi="TH SarabunPSK" w:cs="TH SarabunPSK" w:hint="cs"/>
          <w:sz w:val="28"/>
          <w:cs/>
        </w:rPr>
        <w:t>ไม่ใช้งบประมาณ</w:t>
      </w:r>
    </w:p>
    <w:p w:rsidR="00FE1EA9" w:rsidRPr="00FF58B1" w:rsidRDefault="00FE1EA9" w:rsidP="00862241">
      <w:pPr>
        <w:tabs>
          <w:tab w:val="left" w:pos="1134"/>
          <w:tab w:val="left" w:pos="1276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20"/>
          <w:szCs w:val="20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245"/>
        <w:gridCol w:w="3645"/>
        <w:gridCol w:w="3716"/>
      </w:tblGrid>
      <w:tr w:rsidR="00862241" w:rsidRPr="00FF58B1" w:rsidTr="0082077C">
        <w:tc>
          <w:tcPr>
            <w:tcW w:w="2245" w:type="dxa"/>
            <w:shd w:val="clear" w:color="auto" w:fill="8EAADB" w:themeFill="accent5" w:themeFillTint="99"/>
          </w:tcPr>
          <w:p w:rsidR="00862241" w:rsidRPr="00FF58B1" w:rsidRDefault="00862241" w:rsidP="0082077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45" w:type="dxa"/>
            <w:shd w:val="clear" w:color="auto" w:fill="8EAADB" w:themeFill="accent5" w:themeFillTint="99"/>
          </w:tcPr>
          <w:p w:rsidR="00862241" w:rsidRPr="00FF58B1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8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3716" w:type="dxa"/>
            <w:shd w:val="clear" w:color="auto" w:fill="8EAADB" w:themeFill="accent5" w:themeFillTint="99"/>
          </w:tcPr>
          <w:p w:rsidR="00862241" w:rsidRPr="00FF58B1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8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ผู้ประสานงาน </w:t>
            </w:r>
          </w:p>
        </w:tc>
      </w:tr>
      <w:tr w:rsidR="00862241" w:rsidRPr="00FF58B1" w:rsidTr="0082077C">
        <w:tc>
          <w:tcPr>
            <w:tcW w:w="2245" w:type="dxa"/>
            <w:shd w:val="clear" w:color="auto" w:fill="FFFFFF" w:themeFill="background1"/>
          </w:tcPr>
          <w:p w:rsidR="00862241" w:rsidRPr="00FF58B1" w:rsidRDefault="00862241" w:rsidP="0082077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8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3645" w:type="dxa"/>
            <w:shd w:val="clear" w:color="auto" w:fill="FFFFFF" w:themeFill="background1"/>
          </w:tcPr>
          <w:p w:rsidR="00862241" w:rsidRPr="00FF58B1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16" w:type="dxa"/>
            <w:shd w:val="clear" w:color="auto" w:fill="FFFFFF" w:themeFill="background1"/>
          </w:tcPr>
          <w:p w:rsidR="00862241" w:rsidRPr="00FF58B1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2241" w:rsidRPr="00FF58B1" w:rsidTr="0082077C">
        <w:tc>
          <w:tcPr>
            <w:tcW w:w="2245" w:type="dxa"/>
            <w:shd w:val="clear" w:color="auto" w:fill="FFFFFF" w:themeFill="background1"/>
          </w:tcPr>
          <w:p w:rsidR="00862241" w:rsidRPr="00FF58B1" w:rsidRDefault="00862241" w:rsidP="0082077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58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645" w:type="dxa"/>
            <w:shd w:val="clear" w:color="auto" w:fill="FFFFFF" w:themeFill="background1"/>
          </w:tcPr>
          <w:p w:rsidR="00862241" w:rsidRPr="00FF58B1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16" w:type="dxa"/>
            <w:shd w:val="clear" w:color="auto" w:fill="FFFFFF" w:themeFill="background1"/>
          </w:tcPr>
          <w:p w:rsidR="00862241" w:rsidRPr="00FF58B1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2241" w:rsidRPr="00FF58B1" w:rsidTr="0082077C">
        <w:tc>
          <w:tcPr>
            <w:tcW w:w="2245" w:type="dxa"/>
            <w:shd w:val="clear" w:color="auto" w:fill="FFFFFF" w:themeFill="background1"/>
          </w:tcPr>
          <w:p w:rsidR="00862241" w:rsidRPr="00FF58B1" w:rsidRDefault="00862241" w:rsidP="0082077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58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645" w:type="dxa"/>
            <w:shd w:val="clear" w:color="auto" w:fill="FFFFFF" w:themeFill="background1"/>
          </w:tcPr>
          <w:p w:rsidR="00862241" w:rsidRPr="00FF58B1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16" w:type="dxa"/>
            <w:shd w:val="clear" w:color="auto" w:fill="FFFFFF" w:themeFill="background1"/>
          </w:tcPr>
          <w:p w:rsidR="00862241" w:rsidRPr="00FF58B1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2241" w:rsidRPr="00FF58B1" w:rsidTr="0082077C">
        <w:tc>
          <w:tcPr>
            <w:tcW w:w="2245" w:type="dxa"/>
            <w:shd w:val="clear" w:color="auto" w:fill="FFFFFF" w:themeFill="background1"/>
          </w:tcPr>
          <w:p w:rsidR="00862241" w:rsidRPr="00FF58B1" w:rsidRDefault="00862241" w:rsidP="0082077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58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645" w:type="dxa"/>
            <w:shd w:val="clear" w:color="auto" w:fill="FFFFFF" w:themeFill="background1"/>
          </w:tcPr>
          <w:p w:rsidR="00862241" w:rsidRPr="00FF58B1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16" w:type="dxa"/>
            <w:shd w:val="clear" w:color="auto" w:fill="FFFFFF" w:themeFill="background1"/>
          </w:tcPr>
          <w:p w:rsidR="00862241" w:rsidRPr="00FF58B1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2241" w:rsidRPr="00FF58B1" w:rsidTr="0082077C">
        <w:tc>
          <w:tcPr>
            <w:tcW w:w="2245" w:type="dxa"/>
            <w:shd w:val="clear" w:color="auto" w:fill="FFFFFF" w:themeFill="background1"/>
          </w:tcPr>
          <w:p w:rsidR="00862241" w:rsidRPr="00FF58B1" w:rsidRDefault="00862241" w:rsidP="0082077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58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3645" w:type="dxa"/>
            <w:shd w:val="clear" w:color="auto" w:fill="FFFFFF" w:themeFill="background1"/>
          </w:tcPr>
          <w:p w:rsidR="00862241" w:rsidRPr="00FF58B1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16" w:type="dxa"/>
            <w:shd w:val="clear" w:color="auto" w:fill="FFFFFF" w:themeFill="background1"/>
          </w:tcPr>
          <w:p w:rsidR="00862241" w:rsidRPr="00FF58B1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2241" w:rsidRPr="00FF58B1" w:rsidTr="0082077C">
        <w:tc>
          <w:tcPr>
            <w:tcW w:w="2245" w:type="dxa"/>
            <w:shd w:val="clear" w:color="auto" w:fill="FFFFFF" w:themeFill="background1"/>
          </w:tcPr>
          <w:p w:rsidR="00862241" w:rsidRPr="00FF58B1" w:rsidRDefault="00862241" w:rsidP="0082077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8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Id Line</w:t>
            </w:r>
          </w:p>
        </w:tc>
        <w:tc>
          <w:tcPr>
            <w:tcW w:w="3645" w:type="dxa"/>
            <w:shd w:val="clear" w:color="auto" w:fill="FFFFFF" w:themeFill="background1"/>
          </w:tcPr>
          <w:p w:rsidR="00862241" w:rsidRPr="00FF58B1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16" w:type="dxa"/>
            <w:shd w:val="clear" w:color="auto" w:fill="FFFFFF" w:themeFill="background1"/>
          </w:tcPr>
          <w:p w:rsidR="00862241" w:rsidRPr="00FF58B1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862241" w:rsidRDefault="00862241" w:rsidP="00862241">
      <w:pPr>
        <w:tabs>
          <w:tab w:val="left" w:pos="284"/>
          <w:tab w:val="left" w:pos="2268"/>
          <w:tab w:val="left" w:pos="2694"/>
          <w:tab w:val="left" w:pos="4253"/>
          <w:tab w:val="left" w:pos="4678"/>
        </w:tabs>
        <w:spacing w:before="16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91B0F">
        <w:rPr>
          <w:rFonts w:ascii="TH SarabunPSK" w:hAnsi="TH SarabunPSK" w:cs="TH SarabunPSK"/>
          <w:b/>
          <w:bCs/>
          <w:sz w:val="32"/>
          <w:szCs w:val="32"/>
          <w:cs/>
        </w:rPr>
        <w:t>ประเด็นการส่งเสริม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DB24F3">
        <w:rPr>
          <w:rFonts w:ascii="TH SarabunPSK" w:hAnsi="TH SarabunPSK" w:cs="TH SarabunPSK" w:hint="cs"/>
          <w:b/>
          <w:bCs/>
          <w:sz w:val="32"/>
          <w:szCs w:val="32"/>
          <w:cs/>
        </w:rPr>
        <w:t>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</w:t>
      </w:r>
      <w:r w:rsidRPr="00DB24F3">
        <w:rPr>
          <w:rFonts w:ascii="TH SarabunPSK" w:hAnsi="TH SarabunPSK" w:cs="TH SarabunPSK" w:hint="cs"/>
          <w:b/>
          <w:bCs/>
          <w:sz w:val="32"/>
          <w:szCs w:val="32"/>
          <w:cs/>
        </w:rPr>
        <w:t>ที่สอดคล้องกับ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แผนปฏิบัติการส่งเสริมวิสาหกิจขนาดกลางและขนาดย่อมประจำปีงบประมาณ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  <w:r w:rsidRPr="00DB24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(เลือกเพียง 1 แนวทาง 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DB24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ต่อ 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DB24F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1"/>
        <w:tblW w:w="9606" w:type="dxa"/>
        <w:tblLook w:val="04A0" w:firstRow="1" w:lastRow="0" w:firstColumn="1" w:lastColumn="0" w:noHBand="0" w:noVBand="1"/>
      </w:tblPr>
      <w:tblGrid>
        <w:gridCol w:w="2965"/>
        <w:gridCol w:w="6641"/>
      </w:tblGrid>
      <w:tr w:rsidR="00862241" w:rsidRPr="00DB24F3" w:rsidTr="0082077C">
        <w:trPr>
          <w:tblHeader/>
        </w:trPr>
        <w:tc>
          <w:tcPr>
            <w:tcW w:w="2965" w:type="dxa"/>
            <w:shd w:val="clear" w:color="auto" w:fill="8EAADB" w:themeFill="accent5" w:themeFillTint="99"/>
          </w:tcPr>
          <w:p w:rsidR="00862241" w:rsidRPr="00DB24F3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ประเด็นการส่งเสริม</w:t>
            </w:r>
          </w:p>
        </w:tc>
        <w:tc>
          <w:tcPr>
            <w:tcW w:w="6641" w:type="dxa"/>
            <w:shd w:val="clear" w:color="auto" w:fill="8EAADB" w:themeFill="accent5" w:themeFillTint="99"/>
          </w:tcPr>
          <w:p w:rsidR="00862241" w:rsidRPr="00DB24F3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</w:tr>
      <w:tr w:rsidR="00862241" w:rsidRPr="00AC0FFA" w:rsidTr="0082077C">
        <w:tc>
          <w:tcPr>
            <w:tcW w:w="2965" w:type="dxa"/>
            <w:vMerge w:val="restart"/>
          </w:tcPr>
          <w:p w:rsidR="00862241" w:rsidRPr="00AC0FFA" w:rsidRDefault="00862241" w:rsidP="0082077C">
            <w:pPr>
              <w:tabs>
                <w:tab w:val="left" w:pos="426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ind w:left="426" w:hanging="42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0FF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C0FF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C0FFA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Pr="00AC0FFA">
              <w:rPr>
                <w:rFonts w:ascii="TH SarabunPSK" w:hAnsi="TH SarabunPSK" w:cs="TH SarabunPSK"/>
                <w:sz w:val="28"/>
                <w:cs/>
              </w:rPr>
              <w:t>ประเด็นการส่งเสริมที่ 1 การสร้างการเติบโตที่ครอบคลุม</w:t>
            </w:r>
          </w:p>
        </w:tc>
        <w:tc>
          <w:tcPr>
            <w:tcW w:w="6641" w:type="dxa"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C0FF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C0FF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C0FFA">
              <w:rPr>
                <w:rFonts w:ascii="TH SarabunPSK" w:hAnsi="TH SarabunPSK" w:cs="TH SarabunPSK"/>
                <w:sz w:val="28"/>
                <w:cs/>
              </w:rPr>
              <w:t>1 การพัฒนาธุรกิจในระยะเริ่มต้นให้เริ่มธุรกิจได้อย่างมั่นคง</w:t>
            </w:r>
          </w:p>
        </w:tc>
      </w:tr>
      <w:tr w:rsidR="00862241" w:rsidRPr="00AC0FFA" w:rsidTr="0082077C">
        <w:tc>
          <w:tcPr>
            <w:tcW w:w="2965" w:type="dxa"/>
            <w:vMerge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1" w:type="dxa"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0FF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C0FF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C0FFA">
              <w:rPr>
                <w:rFonts w:ascii="TH SarabunPSK" w:hAnsi="TH SarabunPSK" w:cs="TH SarabunPSK"/>
                <w:sz w:val="28"/>
                <w:cs/>
              </w:rPr>
              <w:t>2 ยกระดับธุรกิจที่มุ่งเติบโตให้มีศักยภาพในการแข่งขัน</w:t>
            </w:r>
          </w:p>
        </w:tc>
      </w:tr>
      <w:tr w:rsidR="00862241" w:rsidRPr="00AC0FFA" w:rsidTr="0082077C">
        <w:tc>
          <w:tcPr>
            <w:tcW w:w="2965" w:type="dxa"/>
            <w:vMerge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1" w:type="dxa"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C0FF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C0FF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C0FFA">
              <w:rPr>
                <w:rFonts w:ascii="TH SarabunPSK" w:hAnsi="TH SarabunPSK" w:cs="TH SarabunPSK"/>
                <w:sz w:val="28"/>
              </w:rPr>
              <w:t xml:space="preserve">3 </w:t>
            </w:r>
            <w:r w:rsidRPr="00AC0FFA">
              <w:rPr>
                <w:rFonts w:ascii="TH SarabunPSK" w:hAnsi="TH SarabunPSK" w:cs="TH SarabunPSK"/>
                <w:sz w:val="28"/>
                <w:cs/>
              </w:rPr>
              <w:t>ยกระดับธุรกิจสู่การแข่งขันระดับโลก</w:t>
            </w:r>
          </w:p>
        </w:tc>
      </w:tr>
      <w:tr w:rsidR="00862241" w:rsidRPr="00AC0FFA" w:rsidTr="0082077C">
        <w:tc>
          <w:tcPr>
            <w:tcW w:w="2965" w:type="dxa"/>
            <w:vMerge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1" w:type="dxa"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0FF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C0FF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C0FFA">
              <w:rPr>
                <w:rFonts w:ascii="TH SarabunPSK" w:hAnsi="TH SarabunPSK" w:cs="TH SarabunPSK"/>
                <w:sz w:val="28"/>
                <w:cs/>
              </w:rPr>
              <w:t>4 ฟื้นฟูธุรกิจที่ประสบปัญหาให้ฟื้นตัว</w:t>
            </w:r>
          </w:p>
        </w:tc>
      </w:tr>
      <w:tr w:rsidR="00862241" w:rsidRPr="00AC0FFA" w:rsidTr="0082077C">
        <w:tc>
          <w:tcPr>
            <w:tcW w:w="2965" w:type="dxa"/>
            <w:vMerge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1" w:type="dxa"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C0FF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C0FFA">
              <w:rPr>
                <w:rFonts w:ascii="TH SarabunPSK" w:hAnsi="TH SarabunPSK" w:cs="TH SarabunPSK" w:hint="cs"/>
                <w:sz w:val="28"/>
                <w:cs/>
              </w:rPr>
              <w:t xml:space="preserve"> 5</w:t>
            </w:r>
            <w:r w:rsidRPr="00AC0FFA">
              <w:rPr>
                <w:rFonts w:ascii="TH SarabunPSK" w:hAnsi="TH SarabunPSK" w:cs="TH SarabunPSK"/>
                <w:sz w:val="28"/>
              </w:rPr>
              <w:t xml:space="preserve"> </w:t>
            </w:r>
            <w:r w:rsidRPr="00AC0FFA">
              <w:rPr>
                <w:rFonts w:ascii="TH SarabunPSK" w:hAnsi="TH SarabunPSK" w:cs="TH SarabunPSK"/>
                <w:sz w:val="28"/>
                <w:cs/>
              </w:rPr>
              <w:t>ช่วยเหลือธุรกิจยังชีพให้สามารถอยู่รอด</w:t>
            </w:r>
          </w:p>
        </w:tc>
      </w:tr>
      <w:tr w:rsidR="00862241" w:rsidRPr="00AC0FFA" w:rsidTr="0082077C">
        <w:tc>
          <w:tcPr>
            <w:tcW w:w="2965" w:type="dxa"/>
            <w:vMerge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1" w:type="dxa"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C0FF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C0FFA">
              <w:rPr>
                <w:rFonts w:ascii="TH SarabunPSK" w:hAnsi="TH SarabunPSK" w:cs="TH SarabunPSK" w:hint="cs"/>
                <w:sz w:val="28"/>
                <w:cs/>
              </w:rPr>
              <w:t xml:space="preserve"> 6</w:t>
            </w:r>
            <w:r w:rsidRPr="00AC0FFA">
              <w:rPr>
                <w:rFonts w:ascii="TH SarabunPSK" w:hAnsi="TH SarabunPSK" w:cs="TH SarabunPSK"/>
                <w:sz w:val="28"/>
                <w:cs/>
              </w:rPr>
              <w:t xml:space="preserve"> สนับสนุนผู้ประกอบการสูงอายุในการดำเนินธุรกิจ</w:t>
            </w:r>
          </w:p>
        </w:tc>
      </w:tr>
      <w:tr w:rsidR="00862241" w:rsidRPr="00AC0FFA" w:rsidTr="0082077C">
        <w:tc>
          <w:tcPr>
            <w:tcW w:w="2965" w:type="dxa"/>
            <w:vMerge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1" w:type="dxa"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C0FF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C0FFA">
              <w:rPr>
                <w:rFonts w:ascii="TH SarabunPSK" w:hAnsi="TH SarabunPSK" w:cs="TH SarabunPSK" w:hint="cs"/>
                <w:sz w:val="28"/>
                <w:cs/>
              </w:rPr>
              <w:t xml:space="preserve"> 7</w:t>
            </w:r>
            <w:r w:rsidRPr="00AC0FFA">
              <w:rPr>
                <w:rFonts w:ascii="TH SarabunPSK" w:hAnsi="TH SarabunPSK" w:cs="TH SarabunPSK"/>
                <w:sz w:val="28"/>
                <w:cs/>
              </w:rPr>
              <w:t xml:space="preserve"> ส่งเสริมเกษตรสู่การเป็นธุรกิจแบบมืออาชีพ</w:t>
            </w:r>
          </w:p>
        </w:tc>
      </w:tr>
      <w:tr w:rsidR="00862241" w:rsidRPr="00AC0FFA" w:rsidTr="0082077C">
        <w:tc>
          <w:tcPr>
            <w:tcW w:w="2965" w:type="dxa"/>
            <w:vMerge w:val="restart"/>
          </w:tcPr>
          <w:p w:rsidR="00862241" w:rsidRPr="00AC0FFA" w:rsidRDefault="00862241" w:rsidP="0082077C">
            <w:pPr>
              <w:tabs>
                <w:tab w:val="left" w:pos="426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ind w:left="426" w:hanging="426"/>
              <w:rPr>
                <w:rFonts w:ascii="TH SarabunPSK" w:hAnsi="TH SarabunPSK" w:cs="TH SarabunPSK"/>
                <w:sz w:val="28"/>
              </w:rPr>
            </w:pPr>
            <w:r w:rsidRPr="00AC0FFA">
              <w:rPr>
                <w:rFonts w:ascii="TH SarabunPSK" w:hAnsi="TH SarabunPSK" w:cs="TH SarabunPSK"/>
                <w:sz w:val="28"/>
              </w:rPr>
              <w:lastRenderedPageBreak/>
              <w:sym w:font="Wingdings" w:char="F0A8"/>
            </w:r>
            <w:r w:rsidRPr="00AC0FFA">
              <w:rPr>
                <w:rFonts w:ascii="TH SarabunPSK" w:hAnsi="TH SarabunPSK" w:cs="TH SarabunPSK"/>
                <w:sz w:val="28"/>
                <w:cs/>
              </w:rPr>
              <w:tab/>
              <w:t>ประเด็นการส่งเสริมที่ 2 สร้างการเติบโตแบบมุ่งเป้า</w:t>
            </w:r>
          </w:p>
        </w:tc>
        <w:tc>
          <w:tcPr>
            <w:tcW w:w="6641" w:type="dxa"/>
          </w:tcPr>
          <w:p w:rsidR="00862241" w:rsidRPr="00AC0FFA" w:rsidRDefault="00862241" w:rsidP="0082077C">
            <w:pPr>
              <w:tabs>
                <w:tab w:val="left" w:pos="296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ind w:left="296" w:hanging="296"/>
              <w:rPr>
                <w:rFonts w:ascii="TH SarabunPSK" w:hAnsi="TH SarabunPSK" w:cs="TH SarabunPSK"/>
                <w:sz w:val="28"/>
              </w:rPr>
            </w:pPr>
            <w:r w:rsidRPr="00AC0FF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C0FFA">
              <w:rPr>
                <w:rFonts w:ascii="TH SarabunPSK" w:hAnsi="TH SarabunPSK" w:cs="TH SarabunPSK" w:hint="cs"/>
                <w:sz w:val="28"/>
                <w:cs/>
              </w:rPr>
              <w:t xml:space="preserve"> 8</w:t>
            </w:r>
            <w:r w:rsidRPr="00AC0FFA">
              <w:rPr>
                <w:rFonts w:ascii="TH SarabunPSK" w:hAnsi="TH SarabunPSK" w:cs="TH SarabunPSK"/>
                <w:sz w:val="28"/>
                <w:cs/>
              </w:rPr>
              <w:t xml:space="preserve"> สร้างส่วนแบ่งตลาดในประเทศให้เพิ่มขึ้น</w:t>
            </w:r>
          </w:p>
        </w:tc>
      </w:tr>
      <w:tr w:rsidR="00862241" w:rsidRPr="00AC0FFA" w:rsidTr="0082077C">
        <w:tc>
          <w:tcPr>
            <w:tcW w:w="2965" w:type="dxa"/>
            <w:vMerge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1" w:type="dxa"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C0FF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C0FFA">
              <w:rPr>
                <w:rFonts w:ascii="TH SarabunPSK" w:hAnsi="TH SarabunPSK" w:cs="TH SarabunPSK" w:hint="cs"/>
                <w:sz w:val="28"/>
                <w:cs/>
              </w:rPr>
              <w:t xml:space="preserve"> 9</w:t>
            </w:r>
            <w:r w:rsidRPr="00AC0FFA">
              <w:rPr>
                <w:rFonts w:ascii="TH SarabunPSK" w:hAnsi="TH SarabunPSK" w:cs="TH SarabunPSK"/>
                <w:sz w:val="28"/>
              </w:rPr>
              <w:t xml:space="preserve"> </w:t>
            </w:r>
            <w:r w:rsidRPr="00AC0FFA">
              <w:rPr>
                <w:rFonts w:ascii="TH SarabunPSK" w:hAnsi="TH SarabunPSK" w:cs="TH SarabunPSK"/>
                <w:sz w:val="28"/>
                <w:cs/>
              </w:rPr>
              <w:t>ส่งเสริมการเข้าสู่สากล</w:t>
            </w:r>
          </w:p>
        </w:tc>
      </w:tr>
      <w:tr w:rsidR="00862241" w:rsidRPr="00AC0FFA" w:rsidTr="0082077C">
        <w:tc>
          <w:tcPr>
            <w:tcW w:w="2965" w:type="dxa"/>
            <w:vMerge w:val="restart"/>
          </w:tcPr>
          <w:p w:rsidR="00862241" w:rsidRPr="00AC0FFA" w:rsidRDefault="00862241" w:rsidP="0082077C">
            <w:pPr>
              <w:tabs>
                <w:tab w:val="left" w:pos="426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ind w:left="426" w:hanging="42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0FF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C0FF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C0FFA">
              <w:rPr>
                <w:rFonts w:ascii="TH SarabunPSK" w:hAnsi="TH SarabunPSK" w:cs="TH SarabunPSK"/>
                <w:sz w:val="28"/>
                <w:cs/>
              </w:rPr>
              <w:tab/>
              <w:t>ประเด็นการส่งเสริมที่ 3 การพัฒนาสภาพแวดล้อมให้สนับสนุนการเติบโตของธุรกิจ</w:t>
            </w:r>
          </w:p>
        </w:tc>
        <w:tc>
          <w:tcPr>
            <w:tcW w:w="6641" w:type="dxa"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AC0FF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C0FF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C0FFA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AC0FFA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AC0FFA">
              <w:rPr>
                <w:rFonts w:ascii="TH SarabunPSK" w:hAnsi="TH SarabunPSK" w:cs="TH SarabunPSK"/>
                <w:sz w:val="28"/>
                <w:cs/>
              </w:rPr>
              <w:t xml:space="preserve"> สนับสนุนการเข้าถึงแหล่งเงินทุน</w:t>
            </w:r>
          </w:p>
        </w:tc>
      </w:tr>
      <w:tr w:rsidR="00862241" w:rsidRPr="00AC0FFA" w:rsidTr="0082077C">
        <w:tc>
          <w:tcPr>
            <w:tcW w:w="2965" w:type="dxa"/>
            <w:vMerge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1" w:type="dxa"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C0FF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C0FFA">
              <w:rPr>
                <w:rFonts w:ascii="TH SarabunPSK" w:hAnsi="TH SarabunPSK" w:cs="TH SarabunPSK" w:hint="cs"/>
                <w:sz w:val="28"/>
                <w:cs/>
              </w:rPr>
              <w:t xml:space="preserve"> 11</w:t>
            </w:r>
            <w:r w:rsidRPr="00AC0FFA">
              <w:rPr>
                <w:rFonts w:ascii="TH SarabunPSK" w:hAnsi="TH SarabunPSK" w:cs="TH SarabunPSK"/>
                <w:sz w:val="28"/>
              </w:rPr>
              <w:t xml:space="preserve"> </w:t>
            </w:r>
            <w:r w:rsidRPr="00AC0FFA">
              <w:rPr>
                <w:rFonts w:ascii="TH SarabunPSK" w:hAnsi="TH SarabunPSK" w:cs="TH SarabunPSK"/>
                <w:sz w:val="28"/>
                <w:cs/>
              </w:rPr>
              <w:t>สนับสนุนการพัฒนาเทคโนโลยีและนวัตกรรม</w:t>
            </w:r>
          </w:p>
        </w:tc>
      </w:tr>
      <w:tr w:rsidR="00862241" w:rsidRPr="00DB24F3" w:rsidTr="0082077C">
        <w:tc>
          <w:tcPr>
            <w:tcW w:w="2965" w:type="dxa"/>
            <w:vMerge/>
          </w:tcPr>
          <w:p w:rsidR="00862241" w:rsidRPr="00DB24F3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1" w:type="dxa"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C0FF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C0FFA">
              <w:rPr>
                <w:rFonts w:ascii="TH SarabunPSK" w:hAnsi="TH SarabunPSK" w:cs="TH SarabunPSK" w:hint="cs"/>
                <w:sz w:val="28"/>
                <w:cs/>
              </w:rPr>
              <w:t xml:space="preserve"> 12 </w:t>
            </w:r>
            <w:r w:rsidRPr="00AC0FFA">
              <w:rPr>
                <w:rFonts w:ascii="TH SarabunPSK" w:hAnsi="TH SarabunPSK" w:cs="TH SarabunPSK"/>
                <w:sz w:val="28"/>
                <w:cs/>
              </w:rPr>
              <w:t>สร้างความพร้อมของบุคลากรและแรงงาน</w:t>
            </w:r>
          </w:p>
        </w:tc>
      </w:tr>
      <w:tr w:rsidR="00862241" w:rsidRPr="00DB24F3" w:rsidTr="0082077C">
        <w:tc>
          <w:tcPr>
            <w:tcW w:w="2965" w:type="dxa"/>
            <w:vMerge/>
          </w:tcPr>
          <w:p w:rsidR="00862241" w:rsidRPr="00DB24F3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1" w:type="dxa"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C0FF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C0FFA">
              <w:rPr>
                <w:rFonts w:ascii="TH SarabunPSK" w:hAnsi="TH SarabunPSK" w:cs="TH SarabunPSK" w:hint="cs"/>
                <w:sz w:val="28"/>
                <w:cs/>
              </w:rPr>
              <w:t xml:space="preserve"> 13 </w:t>
            </w:r>
            <w:r w:rsidRPr="00AC0FFA">
              <w:rPr>
                <w:rFonts w:ascii="TH SarabunPSK" w:hAnsi="TH SarabunPSK" w:cs="TH SarabunPSK"/>
                <w:sz w:val="28"/>
                <w:cs/>
              </w:rPr>
              <w:t>มีศูนย์กลางในการให้ข้อมูล องค์ความรู้ และบริการ</w:t>
            </w:r>
          </w:p>
        </w:tc>
      </w:tr>
      <w:tr w:rsidR="00862241" w:rsidRPr="00DB24F3" w:rsidTr="0082077C">
        <w:tc>
          <w:tcPr>
            <w:tcW w:w="2965" w:type="dxa"/>
            <w:vMerge/>
          </w:tcPr>
          <w:p w:rsidR="00862241" w:rsidRPr="00DB24F3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1" w:type="dxa"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AC0FF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C0FFA">
              <w:rPr>
                <w:rFonts w:ascii="TH SarabunPSK" w:hAnsi="TH SarabunPSK" w:cs="TH SarabunPSK" w:hint="cs"/>
                <w:sz w:val="28"/>
                <w:cs/>
              </w:rPr>
              <w:t xml:space="preserve"> 14 </w:t>
            </w:r>
            <w:r w:rsidRPr="00AC0FFA">
              <w:rPr>
                <w:rFonts w:ascii="TH SarabunPSK" w:hAnsi="TH SarabunPSK" w:cs="TH SarabunPSK"/>
                <w:sz w:val="28"/>
                <w:cs/>
              </w:rPr>
              <w:t>ปรับปรุงกฎหมาย กฎระเบียบให้ไม่เป็นอุปสรรคต่อการดำเนินธุรกิจ</w:t>
            </w:r>
          </w:p>
        </w:tc>
      </w:tr>
      <w:tr w:rsidR="00862241" w:rsidRPr="00DB24F3" w:rsidTr="0082077C">
        <w:tc>
          <w:tcPr>
            <w:tcW w:w="2965" w:type="dxa"/>
            <w:vMerge/>
          </w:tcPr>
          <w:p w:rsidR="00862241" w:rsidRPr="00DB24F3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1" w:type="dxa"/>
          </w:tcPr>
          <w:p w:rsidR="00862241" w:rsidRPr="00AC0FFA" w:rsidRDefault="00862241" w:rsidP="0082077C">
            <w:pPr>
              <w:tabs>
                <w:tab w:val="left" w:pos="284"/>
                <w:tab w:val="left" w:pos="2268"/>
                <w:tab w:val="left" w:pos="2694"/>
                <w:tab w:val="left" w:pos="4253"/>
                <w:tab w:val="left" w:pos="4678"/>
              </w:tabs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AC0FF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C0FFA">
              <w:rPr>
                <w:rFonts w:ascii="TH SarabunPSK" w:hAnsi="TH SarabunPSK" w:cs="TH SarabunPSK" w:hint="cs"/>
                <w:sz w:val="28"/>
                <w:cs/>
              </w:rPr>
              <w:t xml:space="preserve"> 15 </w:t>
            </w:r>
            <w:r w:rsidRPr="00AC0FFA">
              <w:rPr>
                <w:rFonts w:ascii="TH SarabunPSK" w:hAnsi="TH SarabunPSK" w:cs="TH SarabunPSK"/>
                <w:sz w:val="28"/>
                <w:cs/>
              </w:rPr>
              <w:t>พัฒนาระบบข้อมูลเพื่อสนับสนุนการกำหนดนโยบาย</w:t>
            </w:r>
          </w:p>
        </w:tc>
      </w:tr>
    </w:tbl>
    <w:p w:rsidR="00862241" w:rsidRPr="00DB24F3" w:rsidRDefault="00862241" w:rsidP="00862241">
      <w:pPr>
        <w:tabs>
          <w:tab w:val="left" w:pos="284"/>
          <w:tab w:val="left" w:pos="2268"/>
          <w:tab w:val="left" w:pos="2694"/>
          <w:tab w:val="left" w:pos="4253"/>
          <w:tab w:val="left" w:pos="4678"/>
        </w:tabs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สถาน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</w:t>
      </w:r>
      <w:r w:rsidRPr="00DB24F3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 </w:t>
      </w:r>
      <w:r w:rsidRPr="00DB24F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B24F3">
        <w:rPr>
          <w:rFonts w:ascii="TH SarabunPSK" w:hAnsi="TH SarabunPSK" w:cs="TH SarabunPSK"/>
          <w:b/>
          <w:bCs/>
          <w:sz w:val="32"/>
          <w:szCs w:val="32"/>
        </w:rPr>
        <w:tab/>
      </w:r>
      <w:r w:rsidRPr="00DB24F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B24F3">
        <w:rPr>
          <w:rFonts w:ascii="TH SarabunPSK" w:hAnsi="TH SarabunPSK" w:cs="TH SarabunPSK"/>
          <w:sz w:val="32"/>
          <w:szCs w:val="32"/>
          <w:cs/>
        </w:rPr>
        <w:t>โครงการใหม่</w:t>
      </w:r>
      <w:r w:rsidRPr="00DB24F3">
        <w:rPr>
          <w:rFonts w:ascii="TH SarabunPSK" w:hAnsi="TH SarabunPSK" w:cs="TH SarabunPSK"/>
          <w:sz w:val="32"/>
          <w:szCs w:val="32"/>
          <w:cs/>
        </w:rPr>
        <w:tab/>
      </w:r>
      <w:r w:rsidRPr="00DB24F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B24F3">
        <w:rPr>
          <w:rFonts w:ascii="TH SarabunPSK" w:hAnsi="TH SarabunPSK" w:cs="TH SarabunPSK"/>
          <w:sz w:val="32"/>
          <w:szCs w:val="32"/>
          <w:cs/>
        </w:rPr>
        <w:t xml:space="preserve">โครงการต่อเนื่อง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DB24F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B24F3">
        <w:rPr>
          <w:rFonts w:ascii="TH SarabunPSK" w:hAnsi="TH SarabunPSK" w:cs="TH SarabunPSK"/>
          <w:sz w:val="32"/>
          <w:szCs w:val="32"/>
          <w:cs/>
        </w:rPr>
        <w:t>โครงการเดิม</w:t>
      </w:r>
    </w:p>
    <w:p w:rsidR="00862241" w:rsidRDefault="00862241" w:rsidP="00862241">
      <w:pPr>
        <w:spacing w:after="0"/>
        <w:rPr>
          <w:rFonts w:ascii="TH SarabunPSK" w:hAnsi="TH SarabunPSK" w:cs="TH SarabunPSK"/>
          <w:sz w:val="32"/>
          <w:szCs w:val="32"/>
        </w:rPr>
      </w:pPr>
      <w:r w:rsidRPr="00DB24F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ความสำคัญของโครงการ/หลักการและเหตุผล </w:t>
      </w:r>
      <w:r w:rsidRPr="00DB24F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B24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B24F3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</w:t>
      </w:r>
    </w:p>
    <w:p w:rsidR="00862241" w:rsidRDefault="00862241" w:rsidP="008622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7E7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C07E72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C07E72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C07E72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120339">
        <w:t xml:space="preserve"> </w:t>
      </w:r>
      <w:r w:rsidRPr="0012033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</w:p>
    <w:p w:rsidR="00862241" w:rsidRPr="00120339" w:rsidRDefault="00862241" w:rsidP="008622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03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</w:p>
    <w:p w:rsidR="00862241" w:rsidRDefault="00862241" w:rsidP="0086224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B24F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วัตถุประสงค์ของโครงการ </w:t>
      </w:r>
      <w:r w:rsidRPr="00DB24F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B24F3">
        <w:rPr>
          <w:rFonts w:ascii="TH SarabunPSK" w:hAnsi="TH SarabunPSK" w:cs="TH SarabunPSK"/>
          <w:sz w:val="32"/>
          <w:szCs w:val="32"/>
        </w:rPr>
        <w:t xml:space="preserve"> </w:t>
      </w:r>
      <w:r w:rsidRPr="00FF58B1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862241" w:rsidRPr="00B8332C" w:rsidRDefault="00862241" w:rsidP="00862241">
      <w:pPr>
        <w:pStyle w:val="ListParagraph"/>
        <w:numPr>
          <w:ilvl w:val="0"/>
          <w:numId w:val="1"/>
        </w:numPr>
        <w:tabs>
          <w:tab w:val="left" w:pos="284"/>
        </w:tabs>
        <w:ind w:hanging="720"/>
        <w:rPr>
          <w:rFonts w:ascii="TH SarabunPSK" w:hAnsi="TH SarabunPSK" w:cs="TH SarabunPSK"/>
          <w:sz w:val="32"/>
          <w:szCs w:val="32"/>
          <w:u w:val="dotted"/>
        </w:rPr>
      </w:pPr>
      <w:r w:rsidRPr="00B8332C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B8332C">
        <w:rPr>
          <w:rFonts w:ascii="TH SarabunIT๙" w:eastAsia="Times New Roman" w:hAnsi="TH SarabunIT๙" w:cs="TH SarabunIT๙"/>
          <w:sz w:val="32"/>
          <w:szCs w:val="32"/>
        </w:rPr>
        <w:t>..............................</w:t>
      </w:r>
      <w:r>
        <w:rPr>
          <w:rFonts w:ascii="TH SarabunIT๙" w:eastAsia="Times New Roman" w:hAnsi="TH SarabunIT๙" w:cs="TH SarabunIT๙"/>
          <w:sz w:val="32"/>
          <w:szCs w:val="32"/>
        </w:rPr>
        <w:t>...</w:t>
      </w:r>
      <w:r w:rsidRPr="00B8332C">
        <w:rPr>
          <w:rFonts w:ascii="TH SarabunIT๙" w:eastAsia="Times New Roman" w:hAnsi="TH SarabunIT๙" w:cs="TH SarabunIT๙"/>
          <w:sz w:val="32"/>
          <w:szCs w:val="32"/>
          <w:cs/>
        </w:rPr>
        <w:t>....</w:t>
      </w:r>
    </w:p>
    <w:p w:rsidR="00862241" w:rsidRDefault="00862241" w:rsidP="00862241">
      <w:pPr>
        <w:pStyle w:val="ListParagraph"/>
        <w:numPr>
          <w:ilvl w:val="0"/>
          <w:numId w:val="1"/>
        </w:numPr>
        <w:tabs>
          <w:tab w:val="left" w:pos="284"/>
        </w:tabs>
        <w:ind w:hanging="720"/>
        <w:rPr>
          <w:rFonts w:ascii="TH SarabunPSK" w:hAnsi="TH SarabunPSK" w:cs="TH SarabunPSK"/>
          <w:sz w:val="32"/>
          <w:szCs w:val="32"/>
          <w:u w:val="dotted"/>
        </w:rPr>
      </w:pPr>
      <w:r w:rsidRPr="00B8332C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</w:rPr>
        <w:t>...</w:t>
      </w:r>
      <w:r w:rsidRPr="00B8332C">
        <w:rPr>
          <w:rFonts w:ascii="TH SarabunIT๙" w:eastAsia="Times New Roman" w:hAnsi="TH SarabunIT๙" w:cs="TH SarabunIT๙"/>
          <w:sz w:val="32"/>
          <w:szCs w:val="32"/>
        </w:rPr>
        <w:t>.......</w:t>
      </w:r>
    </w:p>
    <w:p w:rsidR="00862241" w:rsidRDefault="00862241" w:rsidP="00862241">
      <w:pPr>
        <w:pStyle w:val="ListParagraph"/>
        <w:numPr>
          <w:ilvl w:val="0"/>
          <w:numId w:val="1"/>
        </w:numPr>
        <w:tabs>
          <w:tab w:val="left" w:pos="284"/>
        </w:tabs>
        <w:ind w:hanging="720"/>
        <w:rPr>
          <w:rFonts w:ascii="TH SarabunPSK" w:hAnsi="TH SarabunPSK" w:cs="TH SarabunPSK"/>
          <w:sz w:val="32"/>
          <w:szCs w:val="32"/>
          <w:u w:val="dotted"/>
        </w:rPr>
      </w:pPr>
      <w:r w:rsidRPr="00B8332C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</w:rPr>
        <w:t>...</w:t>
      </w:r>
      <w:r w:rsidRPr="00B8332C">
        <w:rPr>
          <w:rFonts w:ascii="TH SarabunIT๙" w:eastAsia="Times New Roman" w:hAnsi="TH SarabunIT๙" w:cs="TH SarabunIT๙"/>
          <w:sz w:val="32"/>
          <w:szCs w:val="32"/>
        </w:rPr>
        <w:t>.......</w:t>
      </w:r>
    </w:p>
    <w:p w:rsidR="00862241" w:rsidRDefault="00862241" w:rsidP="00862241">
      <w:pPr>
        <w:rPr>
          <w:rFonts w:ascii="TH SarabunPSK" w:hAnsi="TH SarabunPSK" w:cs="TH SarabunPSK"/>
          <w:sz w:val="32"/>
          <w:szCs w:val="32"/>
          <w:u w:val="dotted"/>
        </w:rPr>
      </w:pPr>
      <w:r w:rsidRPr="00DB24F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กลุ่มเป้าหมาย </w:t>
      </w:r>
      <w:r w:rsidRPr="00DB24F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B24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(สามารถเลือกได้มากกว่า 1 กลุ่มเป้าหมาย)</w:t>
      </w:r>
    </w:p>
    <w:p w:rsidR="00862241" w:rsidRPr="00C21F3F" w:rsidRDefault="00862241" w:rsidP="00862241">
      <w:pPr>
        <w:rPr>
          <w:rFonts w:ascii="TH SarabunPSK" w:hAnsi="TH SarabunPSK" w:cs="TH SarabunPSK"/>
          <w:sz w:val="32"/>
          <w:szCs w:val="32"/>
        </w:rPr>
      </w:pPr>
      <w:r w:rsidRPr="00DB24F3">
        <w:rPr>
          <w:rFonts w:ascii="TH SarabunPSK" w:hAnsi="TH SarabunPSK" w:cs="TH SarabunPSK"/>
          <w:sz w:val="32"/>
          <w:szCs w:val="32"/>
        </w:rPr>
        <w:sym w:font="Wingdings" w:char="F0A8"/>
      </w:r>
      <w:r w:rsidRPr="00C21F3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วิสาหกิจระยะเริ่มต้น </w:t>
      </w:r>
      <w:r w:rsidRPr="00C21F3F">
        <w:rPr>
          <w:rFonts w:ascii="TH SarabunPSK" w:hAnsi="TH SarabunPSK" w:cs="TH SarabunPSK"/>
          <w:sz w:val="32"/>
          <w:szCs w:val="32"/>
        </w:rPr>
        <w:t>Early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C21F3F">
        <w:rPr>
          <w:rFonts w:ascii="TH SarabunPSK" w:hAnsi="TH SarabunPSK" w:cs="TH SarabunPSK"/>
          <w:sz w:val="32"/>
          <w:szCs w:val="32"/>
        </w:rPr>
        <w:t>Stage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Enterprise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1F3F">
        <w:rPr>
          <w:rFonts w:ascii="TH SarabunPSK" w:hAnsi="TH SarabunPSK" w:cs="TH SarabunPSK"/>
          <w:sz w:val="32"/>
          <w:szCs w:val="32"/>
        </w:rPr>
        <w:sym w:font="Wingdings" w:char="F0A8"/>
      </w:r>
      <w:r w:rsidRPr="00C21F3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วิสาหกิจขนาดย่อม</w:t>
      </w:r>
      <w:r w:rsidRPr="00C21F3F">
        <w:rPr>
          <w:rFonts w:ascii="TH SarabunPSK" w:hAnsi="TH SarabunPSK" w:cs="TH SarabunPSK"/>
          <w:sz w:val="32"/>
          <w:szCs w:val="32"/>
        </w:rPr>
        <w:t>Small</w:t>
      </w:r>
      <w:r w:rsidRPr="002663D2">
        <w:t xml:space="preserve"> </w:t>
      </w:r>
      <w:r w:rsidRPr="002663D2">
        <w:rPr>
          <w:rFonts w:ascii="TH SarabunPSK" w:hAnsi="TH SarabunPSK" w:cs="TH SarabunPSK"/>
          <w:sz w:val="32"/>
          <w:szCs w:val="32"/>
        </w:rPr>
        <w:t>Enterprise</w:t>
      </w:r>
      <w:r w:rsidRPr="002663D2">
        <w:rPr>
          <w:rFonts w:ascii="TH SarabunPSK" w:hAnsi="TH SarabunPSK" w:cs="TH SarabunPSK"/>
          <w:sz w:val="32"/>
          <w:szCs w:val="32"/>
        </w:rPr>
        <w:tab/>
      </w:r>
    </w:p>
    <w:p w:rsidR="00862241" w:rsidRPr="00DB24F3" w:rsidRDefault="00862241" w:rsidP="00862241">
      <w:pPr>
        <w:rPr>
          <w:rFonts w:ascii="TH SarabunPSK" w:hAnsi="TH SarabunPSK" w:cs="TH SarabunPSK"/>
          <w:sz w:val="32"/>
          <w:szCs w:val="32"/>
          <w:u w:val="dotted"/>
        </w:rPr>
      </w:pPr>
      <w:r w:rsidRPr="00DB24F3">
        <w:rPr>
          <w:rFonts w:ascii="TH SarabunPSK" w:hAnsi="TH SarabunPSK" w:cs="TH SarabunPSK"/>
          <w:sz w:val="32"/>
          <w:szCs w:val="32"/>
        </w:rPr>
        <w:sym w:font="Wingdings" w:char="F0A8"/>
      </w:r>
      <w:r w:rsidRPr="00C21F3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วิสาหกิจรายย่อย </w:t>
      </w:r>
      <w:r w:rsidRPr="00012112">
        <w:rPr>
          <w:rFonts w:ascii="TH SarabunPSK" w:hAnsi="TH SarabunPSK" w:cs="TH SarabunPSK"/>
          <w:sz w:val="32"/>
          <w:szCs w:val="32"/>
        </w:rPr>
        <w:t>Micro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663D2">
        <w:rPr>
          <w:rFonts w:ascii="TH SarabunPSK" w:hAnsi="TH SarabunPSK" w:cs="TH SarabunPSK"/>
          <w:sz w:val="32"/>
          <w:szCs w:val="32"/>
        </w:rPr>
        <w:t>Enterprise</w:t>
      </w:r>
      <w:r w:rsidRPr="002663D2">
        <w:rPr>
          <w:rFonts w:ascii="TH SarabunPSK" w:hAnsi="TH SarabunPSK" w:cs="TH SarabunPSK"/>
          <w:sz w:val="32"/>
          <w:szCs w:val="32"/>
        </w:rPr>
        <w:tab/>
      </w:r>
      <w:r w:rsidRPr="00C21F3F">
        <w:rPr>
          <w:rFonts w:ascii="TH SarabunPSK" w:hAnsi="TH SarabunPSK" w:cs="TH SarabunPSK"/>
          <w:sz w:val="32"/>
          <w:szCs w:val="32"/>
        </w:rPr>
        <w:sym w:font="Wingdings" w:char="F0A8"/>
      </w:r>
      <w:r w:rsidRPr="00C21F3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วิสาหกิจขนาดกลาง </w:t>
      </w:r>
      <w:r w:rsidRPr="00C21F3F">
        <w:rPr>
          <w:rFonts w:ascii="TH SarabunPSK" w:hAnsi="TH SarabunPSK" w:cs="TH SarabunPSK"/>
          <w:sz w:val="32"/>
          <w:szCs w:val="32"/>
        </w:rPr>
        <w:t>Medium</w:t>
      </w:r>
      <w:r w:rsidRPr="00C21F3F">
        <w:rPr>
          <w:rFonts w:ascii="TH SarabunPSK" w:eastAsiaTheme="minorEastAsia" w:hAnsi="TH SarabunPSK" w:cs="TH SarabunPSK"/>
          <w:b/>
          <w:bCs/>
          <w:color w:val="FFFFFF"/>
          <w:kern w:val="24"/>
          <w:sz w:val="48"/>
          <w:szCs w:val="48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Enterprise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21F3F">
        <w:rPr>
          <w:rFonts w:ascii="TH SarabunPSK" w:hAnsi="TH SarabunPSK" w:cs="TH SarabunPSK"/>
          <w:sz w:val="32"/>
          <w:szCs w:val="32"/>
        </w:rPr>
        <w:sym w:font="Wingdings" w:char="F0A8"/>
      </w:r>
      <w:r w:rsidRPr="00C21F3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ทุกกลุ่ม</w:t>
      </w:r>
    </w:p>
    <w:p w:rsidR="00862241" w:rsidRDefault="00862241" w:rsidP="0086224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241" w:rsidRDefault="00862241" w:rsidP="00862241">
      <w:pPr>
        <w:spacing w:before="120"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2663D2">
        <w:rPr>
          <w:rFonts w:ascii="TH SarabunPSK" w:hAnsi="TH SarabunPSK" w:cs="TH SarabunPSK"/>
          <w:b/>
          <w:bCs/>
          <w:sz w:val="24"/>
          <w:szCs w:val="32"/>
          <w:cs/>
        </w:rPr>
        <w:t xml:space="preserve">รายละเอียดแนวทาง/แผนงานดำเนินงาน </w:t>
      </w:r>
      <w:r w:rsidRPr="002663D2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Pr="00AA1F11">
        <w:rPr>
          <w:rFonts w:ascii="TH SarabunPSK" w:hAnsi="TH SarabunPSK" w:cs="TH SarabunPSK"/>
          <w:i/>
          <w:iCs/>
          <w:sz w:val="24"/>
          <w:szCs w:val="24"/>
          <w:cs/>
        </w:rPr>
        <w:t>(โปรดอธิบายขั้นตอนการดำเนินงานในแต่ละกิจกรรมของโครงงานทั้งหมด จำแนกเป็นข้อๆ ตามลำดับขั้นตอนการไหลของงาน โดยละเอียด)</w:t>
      </w:r>
    </w:p>
    <w:p w:rsidR="00862241" w:rsidRPr="00104BD8" w:rsidRDefault="00862241" w:rsidP="00862241">
      <w:pPr>
        <w:spacing w:after="0" w:line="240" w:lineRule="auto"/>
        <w:rPr>
          <w:rFonts w:ascii="TH SarabunPSK" w:hAnsi="TH SarabunPSK" w:cs="TH SarabunPSK"/>
        </w:rPr>
      </w:pPr>
      <w:r w:rsidRPr="00104BD8">
        <w:rPr>
          <w:rFonts w:ascii="TH SarabunPSK" w:hAnsi="TH SarabunPSK" w:cs="TH SarabunPSK"/>
          <w:cs/>
        </w:rPr>
        <w:t>1.</w:t>
      </w:r>
      <w:r w:rsidRPr="00104BD8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</w:t>
      </w:r>
    </w:p>
    <w:p w:rsidR="00862241" w:rsidRPr="00104BD8" w:rsidRDefault="00862241" w:rsidP="00862241">
      <w:pPr>
        <w:spacing w:after="0" w:line="240" w:lineRule="auto"/>
        <w:rPr>
          <w:rFonts w:ascii="TH SarabunPSK" w:hAnsi="TH SarabunPSK" w:cs="TH SarabunPSK"/>
        </w:rPr>
      </w:pPr>
      <w:r w:rsidRPr="00104BD8">
        <w:rPr>
          <w:rFonts w:ascii="TH SarabunPSK" w:hAnsi="TH SarabunPSK" w:cs="TH SarabunPSK"/>
          <w:cs/>
        </w:rPr>
        <w:t>2.</w:t>
      </w:r>
      <w:r w:rsidRPr="00104BD8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</w:t>
      </w:r>
    </w:p>
    <w:p w:rsidR="00862241" w:rsidRPr="00104BD8" w:rsidRDefault="00862241" w:rsidP="00862241">
      <w:pPr>
        <w:spacing w:after="0" w:line="240" w:lineRule="auto"/>
        <w:rPr>
          <w:rFonts w:ascii="TH SarabunPSK" w:hAnsi="TH SarabunPSK" w:cs="TH SarabunPSK"/>
        </w:rPr>
      </w:pPr>
      <w:r w:rsidRPr="00104BD8">
        <w:rPr>
          <w:rFonts w:ascii="TH SarabunPSK" w:hAnsi="TH SarabunPSK" w:cs="TH SarabunPSK"/>
          <w:cs/>
        </w:rPr>
        <w:t>3.</w:t>
      </w:r>
      <w:r w:rsidRPr="00104BD8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</w:t>
      </w:r>
    </w:p>
    <w:p w:rsidR="00862241" w:rsidRPr="00104BD8" w:rsidRDefault="00862241" w:rsidP="0086224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4</w:t>
      </w:r>
      <w:r w:rsidRPr="00104BD8">
        <w:rPr>
          <w:rFonts w:ascii="TH SarabunPSK" w:hAnsi="TH SarabunPSK" w:cs="TH SarabunPSK"/>
          <w:cs/>
        </w:rPr>
        <w:t>.</w:t>
      </w:r>
      <w:r w:rsidRPr="00104BD8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</w:t>
      </w:r>
    </w:p>
    <w:p w:rsidR="00862241" w:rsidRPr="00104BD8" w:rsidRDefault="00862241" w:rsidP="0086224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5</w:t>
      </w:r>
      <w:r w:rsidRPr="00104BD8">
        <w:rPr>
          <w:rFonts w:ascii="TH SarabunPSK" w:hAnsi="TH SarabunPSK" w:cs="TH SarabunPSK"/>
          <w:cs/>
        </w:rPr>
        <w:t>.</w:t>
      </w:r>
      <w:r w:rsidRPr="00104BD8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</w:t>
      </w:r>
    </w:p>
    <w:p w:rsidR="00862241" w:rsidRPr="00104BD8" w:rsidRDefault="00862241" w:rsidP="0086224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6</w:t>
      </w:r>
      <w:r w:rsidRPr="00104BD8">
        <w:rPr>
          <w:rFonts w:ascii="TH SarabunPSK" w:hAnsi="TH SarabunPSK" w:cs="TH SarabunPSK"/>
          <w:cs/>
        </w:rPr>
        <w:t>.</w:t>
      </w:r>
      <w:r w:rsidRPr="00104BD8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</w:t>
      </w:r>
    </w:p>
    <w:p w:rsidR="00862241" w:rsidRDefault="00862241" w:rsidP="008622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B24F3">
        <w:rPr>
          <w:rFonts w:ascii="TH SarabunPSK" w:hAnsi="TH SarabunPSK" w:cs="TH SarabunPSK"/>
          <w:b/>
          <w:bCs/>
          <w:sz w:val="32"/>
          <w:szCs w:val="32"/>
          <w:cs/>
        </w:rPr>
        <w:t>จุดเด่นของโครงการ</w:t>
      </w:r>
      <w:r w:rsidRPr="00104BD8">
        <w:rPr>
          <w:rFonts w:ascii="TH SarabunPSK" w:hAnsi="TH SarabunPSK" w:cs="TH SarabunPSK"/>
          <w:i/>
          <w:iCs/>
          <w:sz w:val="24"/>
          <w:szCs w:val="24"/>
          <w:cs/>
        </w:rPr>
        <w:t xml:space="preserve"> (อธิบายภาพรวมโครงโดยย่อ และแสดงให้เห็นถึงจุดเด่นและความสำคัญของโครงการ)</w:t>
      </w:r>
    </w:p>
    <w:p w:rsidR="00862241" w:rsidRPr="00C07E72" w:rsidRDefault="00862241" w:rsidP="008622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7E7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</w:p>
    <w:p w:rsidR="00862241" w:rsidRPr="00C07E72" w:rsidRDefault="00862241" w:rsidP="008622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7E7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</w:p>
    <w:p w:rsidR="00862241" w:rsidRPr="00C07E72" w:rsidRDefault="00862241" w:rsidP="008622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7E7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</w:p>
    <w:p w:rsidR="00862241" w:rsidRDefault="00862241" w:rsidP="00862241">
      <w:pPr>
        <w:spacing w:before="120" w:after="120"/>
        <w:rPr>
          <w:rFonts w:ascii="TH SarabunPSK" w:hAnsi="TH SarabunPSK" w:cs="TH SarabunPSK"/>
          <w:i/>
          <w:iCs/>
          <w:sz w:val="32"/>
          <w:szCs w:val="32"/>
        </w:rPr>
      </w:pPr>
      <w:r w:rsidRPr="00DB24F3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พื้นที่ดำเนินการ   </w:t>
      </w:r>
      <w:r w:rsidRPr="00DB24F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B24F3">
        <w:rPr>
          <w:rFonts w:ascii="TH SarabunPSK" w:hAnsi="TH SarabunPSK" w:cs="TH SarabunPSK"/>
          <w:sz w:val="32"/>
          <w:szCs w:val="32"/>
        </w:rPr>
        <w:t xml:space="preserve"> </w:t>
      </w:r>
      <w:r w:rsidRPr="00104BD8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(ระบุภาค/พื้นที่เป้าหมาย และจังหวัด เช่น ทั่วประเทศ ภาคเหนือ พื้นที่ </w:t>
      </w:r>
      <w:r w:rsidRPr="00104BD8">
        <w:rPr>
          <w:rFonts w:ascii="TH SarabunPSK" w:hAnsi="TH SarabunPSK" w:cs="TH SarabunPSK"/>
          <w:i/>
          <w:iCs/>
          <w:sz w:val="24"/>
          <w:szCs w:val="24"/>
        </w:rPr>
        <w:t>EEC</w:t>
      </w:r>
      <w:r w:rsidRPr="00104BD8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จังหวัดเชียงใหม่ จังหวัดขอนแก่น  เป็นต้น)</w:t>
      </w:r>
    </w:p>
    <w:p w:rsidR="00862241" w:rsidRPr="005407DD" w:rsidRDefault="00862241" w:rsidP="00862241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407D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ภาค/พื้นที่เป้าหมาย</w:t>
      </w:r>
    </w:p>
    <w:p w:rsidR="00862241" w:rsidRDefault="00862241" w:rsidP="008622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1F3F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ทั่วประเท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</w:p>
    <w:p w:rsidR="00862241" w:rsidRDefault="00862241" w:rsidP="00862241">
      <w:pPr>
        <w:spacing w:after="0"/>
        <w:ind w:left="450" w:hanging="450"/>
        <w:rPr>
          <w:rFonts w:ascii="TH SarabunPSK" w:hAnsi="TH SarabunPSK" w:cs="TH SarabunPSK"/>
          <w:sz w:val="24"/>
          <w:szCs w:val="24"/>
        </w:rPr>
      </w:pPr>
      <w:r w:rsidRPr="00DB24F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ภาคกลาง </w:t>
      </w:r>
      <w:r w:rsidRPr="0074070D">
        <w:rPr>
          <w:rFonts w:ascii="TH SarabunPSK" w:hAnsi="TH SarabunPSK" w:cs="TH SarabunPSK" w:hint="cs"/>
          <w:sz w:val="24"/>
          <w:szCs w:val="24"/>
          <w:cs/>
        </w:rPr>
        <w:t>(</w:t>
      </w:r>
      <w:r w:rsidRPr="0074070D">
        <w:rPr>
          <w:rFonts w:ascii="TH SarabunPSK" w:hAnsi="TH SarabunPSK" w:cs="TH SarabunPSK"/>
          <w:sz w:val="24"/>
          <w:szCs w:val="24"/>
          <w:cs/>
        </w:rPr>
        <w:t>กรุงเทพมหานคร ปทุมธานี สมุทรปราการ อุทัยธานี นนทบุรี  ชัยนาท สุพรรณบุรี พระนครศรีอยุธยา สมุทรสาคร สมุทรสงคราม ฉะเชิงเทรา สิงห์บุรี นครนายก ลพบุรี สระบุรี นครปฐม อ่างทอง</w:t>
      </w:r>
      <w:r w:rsidRPr="0074070D">
        <w:rPr>
          <w:rFonts w:ascii="TH SarabunPSK" w:hAnsi="TH SarabunPSK" w:cs="TH SarabunPSK" w:hint="cs"/>
          <w:sz w:val="24"/>
          <w:szCs w:val="24"/>
          <w:cs/>
        </w:rPr>
        <w:t>)</w:t>
      </w:r>
    </w:p>
    <w:p w:rsidR="00862241" w:rsidRDefault="00862241" w:rsidP="00862241">
      <w:pPr>
        <w:spacing w:after="0"/>
        <w:rPr>
          <w:rFonts w:ascii="TH SarabunPSK" w:hAnsi="TH SarabunPSK" w:cs="TH SarabunPSK"/>
          <w:sz w:val="32"/>
          <w:szCs w:val="32"/>
        </w:rPr>
      </w:pPr>
      <w:r w:rsidRPr="00C21F3F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ภาคเหนือ </w:t>
      </w:r>
      <w:r w:rsidRPr="0074070D">
        <w:rPr>
          <w:rFonts w:ascii="TH SarabunPSK" w:hAnsi="TH SarabunPSK" w:cs="TH SarabunPSK" w:hint="cs"/>
          <w:sz w:val="24"/>
          <w:szCs w:val="24"/>
          <w:cs/>
        </w:rPr>
        <w:t>(</w:t>
      </w:r>
      <w:r w:rsidRPr="0074070D">
        <w:rPr>
          <w:rFonts w:ascii="TH SarabunPSK" w:hAnsi="TH SarabunPSK" w:cs="TH SarabunPSK"/>
          <w:sz w:val="24"/>
          <w:szCs w:val="24"/>
          <w:cs/>
        </w:rPr>
        <w:t>เชียงใหม่ เชียงราย ตาก ลำปาง พิษณุโลก พิจิตร นครสวรรค์ กำแพงเพชร สุโขทัย เพชรบูรณ์ ลำพูน แพร่</w:t>
      </w:r>
      <w:r w:rsidRPr="0074070D">
        <w:rPr>
          <w:rFonts w:ascii="TH SarabunPSK" w:hAnsi="TH SarabunPSK" w:cs="TH SarabunPSK" w:hint="cs"/>
          <w:sz w:val="24"/>
          <w:szCs w:val="24"/>
          <w:cs/>
        </w:rPr>
        <w:t>)</w:t>
      </w:r>
    </w:p>
    <w:p w:rsidR="00862241" w:rsidRPr="0078279B" w:rsidRDefault="00862241" w:rsidP="00862241">
      <w:pPr>
        <w:spacing w:after="0"/>
        <w:ind w:left="360" w:hanging="360"/>
        <w:rPr>
          <w:rFonts w:ascii="TH SarabunPSK" w:hAnsi="TH SarabunPSK" w:cs="TH SarabunPSK"/>
        </w:rPr>
      </w:pPr>
      <w:r w:rsidRPr="00C21F3F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ภาคใต้ </w:t>
      </w:r>
      <w:r w:rsidRPr="0092753F">
        <w:rPr>
          <w:rFonts w:ascii="TH SarabunPSK" w:hAnsi="TH SarabunPSK" w:cs="TH SarabunPSK" w:hint="cs"/>
          <w:sz w:val="24"/>
          <w:szCs w:val="24"/>
          <w:cs/>
        </w:rPr>
        <w:t>(</w:t>
      </w:r>
      <w:r w:rsidRPr="0092753F">
        <w:rPr>
          <w:rFonts w:ascii="TH SarabunPSK" w:hAnsi="TH SarabunPSK" w:cs="TH SarabunPSK"/>
          <w:sz w:val="24"/>
          <w:szCs w:val="24"/>
          <w:cs/>
        </w:rPr>
        <w:t>กระบี่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พัทลุง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พังงา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ระนอง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ชุมพร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สงขลา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ตรัง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นครศรีธรรมราช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สตูล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นราธิวาส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สุราษฎร์ธานี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ปัตตานี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ภูเก็ต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ยะลา</w:t>
      </w:r>
      <w:r>
        <w:rPr>
          <w:rFonts w:ascii="TH SarabunPSK" w:hAnsi="TH SarabunPSK" w:cs="TH SarabunPSK" w:hint="cs"/>
          <w:sz w:val="24"/>
          <w:szCs w:val="24"/>
          <w:cs/>
        </w:rPr>
        <w:t>)</w:t>
      </w:r>
    </w:p>
    <w:p w:rsidR="00862241" w:rsidRPr="0092753F" w:rsidRDefault="00862241" w:rsidP="00862241">
      <w:pPr>
        <w:spacing w:after="0"/>
        <w:rPr>
          <w:rFonts w:ascii="TH SarabunPSK" w:hAnsi="TH SarabunPSK" w:cs="TH SarabunPSK"/>
          <w:sz w:val="32"/>
          <w:szCs w:val="32"/>
        </w:rPr>
      </w:pPr>
      <w:r w:rsidRPr="00C21F3F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2753F">
        <w:rPr>
          <w:rFonts w:ascii="TH SarabunPSK" w:hAnsi="TH SarabunPSK" w:cs="TH SarabunPSK" w:hint="cs"/>
          <w:sz w:val="32"/>
          <w:szCs w:val="32"/>
          <w:cs/>
        </w:rPr>
        <w:t xml:space="preserve">ภาคตะวันออก 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( </w:t>
      </w:r>
      <w:r w:rsidRPr="0092753F">
        <w:rPr>
          <w:rFonts w:ascii="TH SarabunPSK" w:hAnsi="TH SarabunPSK" w:cs="TH SarabunPSK"/>
          <w:sz w:val="24"/>
          <w:szCs w:val="24"/>
          <w:cs/>
        </w:rPr>
        <w:t xml:space="preserve">ชลบุรี </w:t>
      </w:r>
      <w:r>
        <w:rPr>
          <w:rFonts w:ascii="TH SarabunPSK" w:hAnsi="TH SarabunPSK" w:cs="TH SarabunPSK"/>
          <w:sz w:val="24"/>
          <w:szCs w:val="24"/>
          <w:cs/>
        </w:rPr>
        <w:t xml:space="preserve">ระยอง </w:t>
      </w:r>
      <w:r w:rsidRPr="0092753F">
        <w:rPr>
          <w:rFonts w:ascii="TH SarabunPSK" w:hAnsi="TH SarabunPSK" w:cs="TH SarabunPSK"/>
          <w:sz w:val="24"/>
          <w:szCs w:val="24"/>
          <w:cs/>
        </w:rPr>
        <w:t>สระแก้ว ปราจีนบุรี จันทบุรี ตราด</w:t>
      </w:r>
      <w:r w:rsidRPr="0092753F">
        <w:rPr>
          <w:rFonts w:ascii="TH SarabunPSK" w:hAnsi="TH SarabunPSK" w:cs="TH SarabunPSK" w:hint="cs"/>
          <w:sz w:val="24"/>
          <w:szCs w:val="24"/>
          <w:cs/>
        </w:rPr>
        <w:t>)</w:t>
      </w:r>
      <w:r w:rsidRPr="0092753F">
        <w:rPr>
          <w:rFonts w:ascii="TH SarabunPSK" w:hAnsi="TH SarabunPSK" w:cs="TH SarabunPSK"/>
          <w:sz w:val="24"/>
          <w:szCs w:val="24"/>
          <w:cs/>
        </w:rPr>
        <w:tab/>
      </w:r>
      <w:r w:rsidRPr="0092753F">
        <w:rPr>
          <w:rFonts w:ascii="TH SarabunPSK" w:hAnsi="TH SarabunPSK" w:cs="TH SarabunPSK"/>
          <w:sz w:val="32"/>
          <w:szCs w:val="32"/>
        </w:rPr>
        <w:tab/>
      </w:r>
    </w:p>
    <w:p w:rsidR="00862241" w:rsidRDefault="00862241" w:rsidP="00862241">
      <w:pPr>
        <w:spacing w:after="0"/>
        <w:rPr>
          <w:rFonts w:ascii="TH SarabunPSK" w:hAnsi="TH SarabunPSK" w:cs="TH SarabunPSK"/>
          <w:sz w:val="32"/>
          <w:szCs w:val="32"/>
        </w:rPr>
      </w:pPr>
      <w:r w:rsidRPr="00C21F3F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ภาคตะวันตก</w:t>
      </w:r>
      <w:r w:rsidRPr="0092753F">
        <w:t xml:space="preserve"> </w:t>
      </w:r>
      <w:r w:rsidRPr="0092753F">
        <w:rPr>
          <w:rFonts w:ascii="TH SarabunPSK" w:hAnsi="TH SarabunPSK" w:cs="TH SarabunPSK"/>
          <w:sz w:val="32"/>
          <w:szCs w:val="32"/>
        </w:rPr>
        <w:t> </w:t>
      </w:r>
      <w:r w:rsidRPr="0092753F">
        <w:rPr>
          <w:rFonts w:ascii="TH SarabunPSK" w:hAnsi="TH SarabunPSK" w:cs="TH SarabunPSK" w:hint="cs"/>
          <w:sz w:val="24"/>
          <w:szCs w:val="24"/>
          <w:cs/>
        </w:rPr>
        <w:t>(</w:t>
      </w:r>
      <w:r w:rsidRPr="0092753F">
        <w:rPr>
          <w:rFonts w:ascii="TH SarabunPSK" w:hAnsi="TH SarabunPSK" w:cs="TH SarabunPSK"/>
          <w:sz w:val="24"/>
          <w:szCs w:val="24"/>
          <w:cs/>
        </w:rPr>
        <w:t>ราชบุรี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เพชรบุรี</w:t>
      </w:r>
      <w:r w:rsidRPr="0092753F">
        <w:rPr>
          <w:rFonts w:ascii="TH SarabunPSK" w:hAnsi="TH SarabunPSK" w:cs="TH SarabunPSK"/>
          <w:sz w:val="24"/>
          <w:szCs w:val="24"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กาญจนบุรี</w:t>
      </w:r>
      <w:r w:rsidRPr="0092753F">
        <w:rPr>
          <w:rFonts w:ascii="TH SarabunPSK" w:hAnsi="TH SarabunPSK" w:cs="TH SarabunPSK"/>
          <w:sz w:val="24"/>
          <w:szCs w:val="24"/>
        </w:rPr>
        <w:t> </w:t>
      </w:r>
      <w:r w:rsidRPr="0092753F">
        <w:rPr>
          <w:rFonts w:ascii="TH SarabunPSK" w:hAnsi="TH SarabunPSK" w:cs="TH SarabunPSK"/>
          <w:sz w:val="24"/>
          <w:szCs w:val="24"/>
          <w:cs/>
        </w:rPr>
        <w:t>ประจวบคีรีขันธ์</w:t>
      </w:r>
      <w:r w:rsidRPr="0092753F">
        <w:rPr>
          <w:rFonts w:ascii="TH SarabunPSK" w:hAnsi="TH SarabunPSK" w:cs="TH SarabunPSK" w:hint="cs"/>
          <w:sz w:val="24"/>
          <w:szCs w:val="24"/>
          <w:cs/>
        </w:rPr>
        <w:t>)</w:t>
      </w:r>
      <w:r w:rsidRPr="0092753F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862241" w:rsidRPr="0078279B" w:rsidRDefault="00862241" w:rsidP="00862241">
      <w:pPr>
        <w:tabs>
          <w:tab w:val="left" w:pos="450"/>
        </w:tabs>
        <w:spacing w:after="0"/>
        <w:ind w:left="450" w:hanging="450"/>
        <w:rPr>
          <w:rFonts w:ascii="TH SarabunPSK" w:hAnsi="TH SarabunPSK" w:cs="TH SarabunPSK"/>
        </w:rPr>
      </w:pPr>
      <w:r w:rsidRPr="00C21F3F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ภาคตะวันออกเฉียงเหนือ </w:t>
      </w:r>
      <w:r w:rsidRPr="0092753F">
        <w:rPr>
          <w:rFonts w:ascii="TH SarabunPSK" w:hAnsi="TH SarabunPSK" w:cs="TH SarabunPSK" w:hint="cs"/>
          <w:sz w:val="24"/>
          <w:szCs w:val="24"/>
          <w:cs/>
        </w:rPr>
        <w:t>(</w:t>
      </w:r>
      <w:r w:rsidRPr="0092753F">
        <w:rPr>
          <w:rFonts w:ascii="TH SarabunPSK" w:hAnsi="TH SarabunPSK" w:cs="TH SarabunPSK"/>
          <w:sz w:val="24"/>
          <w:szCs w:val="24"/>
          <w:cs/>
        </w:rPr>
        <w:t>เลย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นครราชสีมา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ขอนแก่น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อุดรธานี ร้อยเอ็ด กาฬสินธุ์ สกลนคร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ศรีสะเกษ สุรินทร์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หนองบัวลำภู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อุบลราชธานี นครพนม</w:t>
      </w:r>
      <w:r w:rsidRPr="0092753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2753F">
        <w:rPr>
          <w:rFonts w:ascii="TH SarabunPSK" w:hAnsi="TH SarabunPSK" w:cs="TH SarabunPSK"/>
          <w:sz w:val="24"/>
          <w:szCs w:val="24"/>
          <w:cs/>
        </w:rPr>
        <w:t>บึงกาฬ อำนาจเจริญ บุรีรัมย์ ชัยภูมิ หนองคาย มหาสารคาม ยโสธร มุกดาหาร</w:t>
      </w:r>
      <w:r w:rsidRPr="0092753F">
        <w:rPr>
          <w:rFonts w:ascii="TH SarabunPSK" w:hAnsi="TH SarabunPSK" w:cs="TH SarabunPSK" w:hint="cs"/>
          <w:sz w:val="24"/>
          <w:szCs w:val="24"/>
          <w:cs/>
        </w:rPr>
        <w:t>)</w:t>
      </w:r>
    </w:p>
    <w:p w:rsidR="00862241" w:rsidRPr="00DB24F3" w:rsidRDefault="00862241" w:rsidP="00862241">
      <w:pPr>
        <w:spacing w:after="0"/>
        <w:rPr>
          <w:rFonts w:ascii="TH SarabunPSK" w:hAnsi="TH SarabunPSK" w:cs="TH SarabunPSK"/>
          <w:sz w:val="32"/>
          <w:szCs w:val="32"/>
          <w:u w:val="dotted"/>
          <w:cs/>
        </w:rPr>
      </w:pPr>
      <w:r w:rsidRPr="00C21F3F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พื้นที่ </w:t>
      </w:r>
      <w:r>
        <w:rPr>
          <w:rFonts w:ascii="TH SarabunPSK" w:hAnsi="TH SarabunPSK" w:cs="TH SarabunPSK"/>
          <w:sz w:val="32"/>
          <w:szCs w:val="32"/>
        </w:rPr>
        <w:t xml:space="preserve">EEC </w:t>
      </w:r>
      <w:r w:rsidRPr="0092753F">
        <w:rPr>
          <w:rFonts w:ascii="TH SarabunPSK" w:hAnsi="TH SarabunPSK" w:cs="TH SarabunPSK" w:hint="cs"/>
          <w:sz w:val="24"/>
          <w:szCs w:val="24"/>
          <w:cs/>
        </w:rPr>
        <w:t>(ชลบุรี ระยอง และฉะเชิงเทรา)</w:t>
      </w:r>
    </w:p>
    <w:p w:rsidR="00862241" w:rsidRPr="00727E86" w:rsidRDefault="00862241" w:rsidP="00862241">
      <w:pPr>
        <w:spacing w:before="120" w:after="12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 w:rsidRPr="005407D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จังหวัด</w:t>
      </w:r>
      <w:r w:rsidRPr="00727E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862241" w:rsidRDefault="00862241" w:rsidP="008622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1F3F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</w:t>
      </w:r>
    </w:p>
    <w:p w:rsidR="00862241" w:rsidRPr="00C07E72" w:rsidRDefault="00862241" w:rsidP="008622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2241" w:rsidRDefault="00862241" w:rsidP="008622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62241" w:rsidRDefault="00862241" w:rsidP="008622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862241" w:rsidRDefault="00862241" w:rsidP="008622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24F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สาขาเป้าหมาย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DB24F3">
        <w:rPr>
          <w:rFonts w:ascii="TH SarabunPSK" w:hAnsi="TH SarabunPSK" w:cs="TH SarabunPSK"/>
          <w:sz w:val="32"/>
          <w:szCs w:val="32"/>
        </w:rPr>
        <w:t xml:space="preserve"> </w:t>
      </w:r>
      <w:r w:rsidRPr="00104BD8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104BD8">
        <w:rPr>
          <w:rFonts w:ascii="TH SarabunPSK" w:hAnsi="TH SarabunPSK" w:cs="TH SarabunPSK"/>
          <w:i/>
          <w:iCs/>
          <w:sz w:val="24"/>
          <w:szCs w:val="24"/>
          <w:cs/>
        </w:rPr>
        <w:t xml:space="preserve">ระบุสาขาเป้าหมาย เช่น </w:t>
      </w:r>
      <w:r w:rsidRPr="00104BD8">
        <w:rPr>
          <w:rFonts w:ascii="TH SarabunPSK" w:hAnsi="TH SarabunPSK" w:cs="TH SarabunPSK" w:hint="cs"/>
          <w:i/>
          <w:iCs/>
          <w:sz w:val="24"/>
          <w:szCs w:val="24"/>
          <w:cs/>
        </w:rPr>
        <w:t>ทุกสาขา</w:t>
      </w:r>
      <w:r w:rsidRPr="00104BD8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104BD8">
        <w:rPr>
          <w:rFonts w:ascii="TH SarabunPSK" w:hAnsi="TH SarabunPSK" w:cs="TH SarabunPSK" w:hint="cs"/>
          <w:i/>
          <w:iCs/>
          <w:sz w:val="24"/>
          <w:szCs w:val="24"/>
          <w:cs/>
        </w:rPr>
        <w:t>สาขาท่องเที่ยว สาขาอาหารแปรรูป สาขายานยนต์และชิ้นส่วน สาขาอัญมณีและเครื่องประดับ</w:t>
      </w:r>
      <w:r w:rsidRPr="00104BD8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Pr="00104BD8">
        <w:rPr>
          <w:rFonts w:ascii="TH SarabunPSK" w:hAnsi="TH SarabunPSK" w:cs="TH SarabunPSK"/>
          <w:i/>
          <w:iCs/>
          <w:sz w:val="24"/>
          <w:szCs w:val="24"/>
          <w:cs/>
        </w:rPr>
        <w:t>เป็น</w:t>
      </w:r>
      <w:r w:rsidRPr="00104BD8">
        <w:rPr>
          <w:rFonts w:ascii="TH SarabunPSK" w:hAnsi="TH SarabunPSK" w:cs="TH SarabunPSK" w:hint="cs"/>
          <w:i/>
          <w:iCs/>
          <w:sz w:val="24"/>
          <w:szCs w:val="24"/>
          <w:cs/>
        </w:rPr>
        <w:t>ต้น)</w:t>
      </w:r>
    </w:p>
    <w:p w:rsidR="00862241" w:rsidRPr="00032B49" w:rsidRDefault="00862241" w:rsidP="0086224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32B4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2241" w:rsidRDefault="00862241" w:rsidP="0086224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32B4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:rsidR="00862241" w:rsidRPr="00DB24F3" w:rsidRDefault="00862241" w:rsidP="0086224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หน่วยงานที่ร่วมบ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ูรณาการ</w:t>
      </w:r>
      <w:r w:rsidRPr="00DB24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รูปแบบ/</w:t>
      </w:r>
      <w:r w:rsidRPr="00DB24F3">
        <w:rPr>
          <w:rFonts w:ascii="TH SarabunPSK" w:hAnsi="TH SarabunPSK" w:cs="TH SarabunPSK"/>
          <w:b/>
          <w:bCs/>
          <w:sz w:val="32"/>
          <w:szCs w:val="32"/>
          <w:cs/>
        </w:rPr>
        <w:t>วิธีร่วมดำเนินการ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ร่วมกัน</w:t>
      </w:r>
      <w:r w:rsidRPr="00DB24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04BD8">
        <w:rPr>
          <w:rFonts w:ascii="TH SarabunPSK" w:hAnsi="TH SarabunPSK" w:cs="TH SarabunPSK"/>
          <w:i/>
          <w:iCs/>
          <w:sz w:val="24"/>
          <w:szCs w:val="24"/>
          <w:cs/>
        </w:rPr>
        <w:t>(รูปแบบการดำเนินงานแบบบูรณาการ การส่งต่อผู้ประกอบการ ฯลฯ โปรดระบุ)</w:t>
      </w:r>
    </w:p>
    <w:p w:rsidR="00862241" w:rsidRPr="00567D36" w:rsidRDefault="00862241" w:rsidP="00862241">
      <w:pPr>
        <w:spacing w:after="0" w:line="240" w:lineRule="auto"/>
        <w:ind w:left="993" w:hanging="993"/>
        <w:jc w:val="thaiDistribute"/>
        <w:rPr>
          <w:rFonts w:ascii="TH SarabunPSK" w:hAnsi="TH SarabunPSK" w:cs="TH SarabunPSK"/>
        </w:rPr>
      </w:pPr>
      <w:r w:rsidRPr="00567D36">
        <w:rPr>
          <w:rFonts w:ascii="TH SarabunPSK" w:hAnsi="TH SarabunPSK" w:cs="TH SarabunPSK"/>
          <w:cs/>
        </w:rPr>
        <w:t>..........(ชื่อหน่วยงาน)........ทำหน้าที่...................................................................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</w:t>
      </w:r>
    </w:p>
    <w:p w:rsidR="00862241" w:rsidRPr="00567D36" w:rsidRDefault="00862241" w:rsidP="00862241">
      <w:pPr>
        <w:spacing w:after="0" w:line="240" w:lineRule="auto"/>
        <w:ind w:left="993" w:hanging="993"/>
        <w:jc w:val="thaiDistribute"/>
        <w:rPr>
          <w:rFonts w:ascii="TH SarabunPSK" w:hAnsi="TH SarabunPSK" w:cs="TH SarabunPSK"/>
        </w:rPr>
      </w:pPr>
      <w:r w:rsidRPr="00567D36">
        <w:rPr>
          <w:rFonts w:ascii="TH SarabunPSK" w:hAnsi="TH SarabunPSK" w:cs="TH SarabunPSK"/>
          <w:cs/>
        </w:rPr>
        <w:t>..........(ชื่อหน่วยงาน)........ทำหน้าที่...................................................................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</w:t>
      </w:r>
    </w:p>
    <w:p w:rsidR="00862241" w:rsidRPr="000F068A" w:rsidRDefault="00862241" w:rsidP="00862241">
      <w:pPr>
        <w:spacing w:after="0" w:line="240" w:lineRule="auto"/>
        <w:ind w:left="993" w:hanging="993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0F068A">
        <w:rPr>
          <w:rFonts w:ascii="TH SarabunPSK" w:hAnsi="TH SarabunPSK" w:cs="TH SarabunPSK"/>
          <w:cs/>
        </w:rPr>
        <w:t>.........(ชื่อหน่วยงาน)...</w:t>
      </w:r>
      <w:r w:rsidRPr="000F068A">
        <w:rPr>
          <w:rFonts w:ascii="TH SarabunPSK" w:hAnsi="TH SarabunPSK" w:cs="TH SarabunPSK" w:hint="cs"/>
          <w:cs/>
        </w:rPr>
        <w:t>.</w:t>
      </w:r>
      <w:r w:rsidRPr="000F068A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..</w:t>
      </w:r>
      <w:r w:rsidRPr="000F068A">
        <w:rPr>
          <w:rFonts w:ascii="TH SarabunPSK" w:hAnsi="TH SarabunPSK" w:cs="TH SarabunPSK"/>
          <w:cs/>
        </w:rPr>
        <w:t>..ทำหน้าที่..........................................................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</w:t>
      </w:r>
    </w:p>
    <w:p w:rsidR="00862241" w:rsidRPr="00104BD8" w:rsidRDefault="00862241" w:rsidP="00862241">
      <w:pPr>
        <w:keepNext/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0E10AC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ตัวชี้วัดที่สำคัญ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4BD8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104BD8">
        <w:rPr>
          <w:rFonts w:ascii="TH SarabunPSK" w:hAnsi="TH SarabunPSK" w:cs="TH SarabunPSK"/>
          <w:i/>
          <w:iCs/>
          <w:sz w:val="24"/>
          <w:szCs w:val="24"/>
          <w:cs/>
        </w:rPr>
        <w:t>โปรดระบุตัวชี้วัดระดับผลผลิต และผลลัพธ์ของโครงการ</w:t>
      </w:r>
      <w:r w:rsidRPr="00104BD8">
        <w:rPr>
          <w:rFonts w:ascii="TH SarabunPSK" w:hAnsi="TH SarabunPSK" w:cs="TH SarabunPSK"/>
          <w:i/>
          <w:iCs/>
          <w:sz w:val="28"/>
          <w:cs/>
        </w:rPr>
        <w:t>/</w:t>
      </w:r>
      <w:r w:rsidRPr="00104BD8">
        <w:rPr>
          <w:rFonts w:ascii="TH SarabunPSK" w:hAnsi="TH SarabunPSK" w:cs="TH SarabunPSK"/>
          <w:i/>
          <w:iCs/>
          <w:sz w:val="24"/>
          <w:szCs w:val="24"/>
          <w:cs/>
        </w:rPr>
        <w:t xml:space="preserve"> พร้อมหน่วยนับและเป้าหมายเชิงปริมาณ</w:t>
      </w:r>
      <w:r w:rsidRPr="00104BD8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:rsidR="00862241" w:rsidRPr="00AA1F11" w:rsidRDefault="00862241" w:rsidP="00862241">
      <w:pPr>
        <w:keepNext/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595"/>
        <w:gridCol w:w="1262"/>
        <w:gridCol w:w="1080"/>
        <w:gridCol w:w="3598"/>
      </w:tblGrid>
      <w:tr w:rsidR="00862241" w:rsidRPr="00DB24F3" w:rsidTr="0082077C">
        <w:tc>
          <w:tcPr>
            <w:tcW w:w="3595" w:type="dxa"/>
            <w:shd w:val="clear" w:color="auto" w:fill="B4C6E7" w:themeFill="accent5" w:themeFillTint="66"/>
          </w:tcPr>
          <w:p w:rsidR="00862241" w:rsidRPr="00DB24F3" w:rsidRDefault="00862241" w:rsidP="0082077C">
            <w:pPr>
              <w:pStyle w:val="ListParagraph"/>
              <w:spacing w:line="20" w:lineRule="atLeast"/>
              <w:ind w:left="24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DB24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1262" w:type="dxa"/>
            <w:shd w:val="clear" w:color="auto" w:fill="B4C6E7" w:themeFill="accent5" w:themeFillTint="66"/>
          </w:tcPr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080" w:type="dxa"/>
            <w:shd w:val="clear" w:color="auto" w:fill="B4C6E7" w:themeFill="accent5" w:themeFillTint="66"/>
          </w:tcPr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3598" w:type="dxa"/>
            <w:shd w:val="clear" w:color="auto" w:fill="B4C6E7" w:themeFill="accent5" w:themeFillTint="66"/>
          </w:tcPr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24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วิธีการวัดผล</w:t>
            </w:r>
          </w:p>
        </w:tc>
      </w:tr>
      <w:tr w:rsidR="00862241" w:rsidRPr="00DB24F3" w:rsidTr="0082077C">
        <w:tc>
          <w:tcPr>
            <w:tcW w:w="3595" w:type="dxa"/>
          </w:tcPr>
          <w:p w:rsidR="00862241" w:rsidRPr="00DB24F3" w:rsidRDefault="00862241" w:rsidP="0082077C">
            <w:pPr>
              <w:pStyle w:val="ListParagraph"/>
              <w:spacing w:line="20" w:lineRule="atLeast"/>
              <w:ind w:left="24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2" w:type="dxa"/>
          </w:tcPr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98" w:type="dxa"/>
          </w:tcPr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2241" w:rsidRPr="00DB24F3" w:rsidTr="0082077C">
        <w:tc>
          <w:tcPr>
            <w:tcW w:w="3595" w:type="dxa"/>
          </w:tcPr>
          <w:p w:rsidR="00862241" w:rsidRPr="00DB24F3" w:rsidRDefault="00862241" w:rsidP="0082077C">
            <w:pPr>
              <w:pStyle w:val="ListParagraph"/>
              <w:spacing w:line="20" w:lineRule="atLeast"/>
              <w:ind w:left="24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2" w:type="dxa"/>
          </w:tcPr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98" w:type="dxa"/>
          </w:tcPr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2241" w:rsidRPr="00DB24F3" w:rsidTr="0082077C">
        <w:tc>
          <w:tcPr>
            <w:tcW w:w="3595" w:type="dxa"/>
          </w:tcPr>
          <w:p w:rsidR="00862241" w:rsidRPr="00DB24F3" w:rsidRDefault="00862241" w:rsidP="0082077C">
            <w:pPr>
              <w:pStyle w:val="ListParagraph"/>
              <w:spacing w:line="20" w:lineRule="atLeast"/>
              <w:ind w:left="24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2" w:type="dxa"/>
          </w:tcPr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98" w:type="dxa"/>
          </w:tcPr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2241" w:rsidRPr="00DB24F3" w:rsidTr="0082077C">
        <w:tc>
          <w:tcPr>
            <w:tcW w:w="3595" w:type="dxa"/>
            <w:shd w:val="clear" w:color="auto" w:fill="B4C6E7" w:themeFill="accent5" w:themeFillTint="66"/>
          </w:tcPr>
          <w:p w:rsidR="00862241" w:rsidRPr="00DB24F3" w:rsidRDefault="00862241" w:rsidP="0082077C">
            <w:pPr>
              <w:pStyle w:val="ListParagraph"/>
              <w:spacing w:line="20" w:lineRule="atLeast"/>
              <w:ind w:left="24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DB24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262" w:type="dxa"/>
            <w:shd w:val="clear" w:color="auto" w:fill="B4C6E7" w:themeFill="accent5" w:themeFillTint="66"/>
          </w:tcPr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080" w:type="dxa"/>
            <w:shd w:val="clear" w:color="auto" w:fill="B4C6E7" w:themeFill="accent5" w:themeFillTint="66"/>
          </w:tcPr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3598" w:type="dxa"/>
            <w:shd w:val="clear" w:color="auto" w:fill="B4C6E7" w:themeFill="accent5" w:themeFillTint="66"/>
          </w:tcPr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24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วิธีการวัดผล</w:t>
            </w:r>
          </w:p>
        </w:tc>
      </w:tr>
      <w:tr w:rsidR="00862241" w:rsidRPr="00DB24F3" w:rsidTr="0082077C">
        <w:tc>
          <w:tcPr>
            <w:tcW w:w="3595" w:type="dxa"/>
          </w:tcPr>
          <w:p w:rsidR="00862241" w:rsidRPr="00DB24F3" w:rsidRDefault="00862241" w:rsidP="0082077C">
            <w:pPr>
              <w:pStyle w:val="ListParagraph"/>
              <w:spacing w:line="20" w:lineRule="atLeast"/>
              <w:ind w:left="24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2" w:type="dxa"/>
          </w:tcPr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98" w:type="dxa"/>
          </w:tcPr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2241" w:rsidRPr="00DB24F3" w:rsidTr="0082077C">
        <w:tc>
          <w:tcPr>
            <w:tcW w:w="3595" w:type="dxa"/>
          </w:tcPr>
          <w:p w:rsidR="00862241" w:rsidRPr="00DB24F3" w:rsidRDefault="00862241" w:rsidP="0082077C">
            <w:pPr>
              <w:pStyle w:val="ListParagraph"/>
              <w:spacing w:line="20" w:lineRule="atLeast"/>
              <w:ind w:left="24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2" w:type="dxa"/>
          </w:tcPr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98" w:type="dxa"/>
          </w:tcPr>
          <w:p w:rsidR="00862241" w:rsidRPr="00DB24F3" w:rsidRDefault="00862241" w:rsidP="0082077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862241" w:rsidRDefault="00862241" w:rsidP="00862241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862241" w:rsidRPr="00721338" w:rsidTr="0082077C">
        <w:tc>
          <w:tcPr>
            <w:tcW w:w="9535" w:type="dxa"/>
            <w:shd w:val="clear" w:color="auto" w:fill="B4C6E7" w:themeFill="accent5" w:themeFillTint="66"/>
          </w:tcPr>
          <w:p w:rsidR="00862241" w:rsidRPr="00721338" w:rsidRDefault="00862241" w:rsidP="0082077C">
            <w:pPr>
              <w:spacing w:line="20" w:lineRule="atLeast"/>
              <w:rPr>
                <w:rFonts w:ascii="TH SarabunPSK" w:hAnsi="TH SarabunPSK" w:cs="TH SarabunPSK"/>
                <w:i/>
                <w:iCs/>
                <w:color w:val="FFFFFF" w:themeColor="background1"/>
                <w:sz w:val="32"/>
                <w:szCs w:val="32"/>
                <w:cs/>
              </w:rPr>
            </w:pPr>
            <w:r w:rsidRPr="000E10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ข้อมูลอื่นๆ เพิ่มเติมที่จะช่วยสร้างความเข้าใจเกี่ยวกับการดำเนินงาน </w:t>
            </w:r>
          </w:p>
        </w:tc>
      </w:tr>
      <w:tr w:rsidR="00862241" w:rsidRPr="00DB24F3" w:rsidTr="0082077C">
        <w:trPr>
          <w:trHeight w:val="1403"/>
        </w:trPr>
        <w:tc>
          <w:tcPr>
            <w:tcW w:w="9535" w:type="dxa"/>
          </w:tcPr>
          <w:p w:rsidR="00862241" w:rsidRPr="00721338" w:rsidRDefault="00862241" w:rsidP="0082077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62241" w:rsidRPr="00DB24F3" w:rsidRDefault="00862241" w:rsidP="0082077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62241" w:rsidRDefault="00862241" w:rsidP="0082077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62241" w:rsidRDefault="00862241" w:rsidP="0082077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62241" w:rsidRDefault="00862241" w:rsidP="0082077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62241" w:rsidRDefault="00862241" w:rsidP="0082077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62241" w:rsidRPr="00DB24F3" w:rsidRDefault="00862241" w:rsidP="0082077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96128" w:rsidRDefault="002418CD"/>
    <w:sectPr w:rsidR="00196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55148"/>
    <w:multiLevelType w:val="hybridMultilevel"/>
    <w:tmpl w:val="9AB23FC0"/>
    <w:lvl w:ilvl="0" w:tplc="222AF3CE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4201B"/>
    <w:multiLevelType w:val="hybridMultilevel"/>
    <w:tmpl w:val="A7667AE4"/>
    <w:lvl w:ilvl="0" w:tplc="5F8CD854"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41"/>
    <w:rsid w:val="002418CD"/>
    <w:rsid w:val="00764CFD"/>
    <w:rsid w:val="00862241"/>
    <w:rsid w:val="008E74E6"/>
    <w:rsid w:val="00C90D2E"/>
    <w:rsid w:val="00FD1EB9"/>
    <w:rsid w:val="00FE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60AB4-80B7-419D-B0AC-5337FC45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Bullets,Recommendation,List Paragraph11,sub-section,List Paragraph1,text"/>
    <w:basedOn w:val="Normal"/>
    <w:link w:val="ListParagraphChar"/>
    <w:uiPriority w:val="34"/>
    <w:qFormat/>
    <w:rsid w:val="00862241"/>
    <w:pPr>
      <w:ind w:left="720"/>
      <w:contextualSpacing/>
    </w:pPr>
  </w:style>
  <w:style w:type="table" w:styleId="TableGrid">
    <w:name w:val="Table Grid"/>
    <w:basedOn w:val="TableNormal"/>
    <w:uiPriority w:val="39"/>
    <w:rsid w:val="0086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Heading Char,Bullets Char,Recommendation Char,List Paragraph11 Char,sub-section Char,List Paragraph1 Char,text Char"/>
    <w:basedOn w:val="DefaultParagraphFont"/>
    <w:link w:val="ListParagraph"/>
    <w:uiPriority w:val="34"/>
    <w:qFormat/>
    <w:locked/>
    <w:rsid w:val="00862241"/>
  </w:style>
  <w:style w:type="table" w:customStyle="1" w:styleId="TableGrid1">
    <w:name w:val="Table Grid1"/>
    <w:basedOn w:val="TableNormal"/>
    <w:next w:val="TableGrid"/>
    <w:uiPriority w:val="39"/>
    <w:rsid w:val="0086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Wannawat Opasvadhana</dc:creator>
  <cp:keywords/>
  <dc:description/>
  <cp:lastModifiedBy>Sutthapha Thawikhachonkitti</cp:lastModifiedBy>
  <cp:revision>4</cp:revision>
  <dcterms:created xsi:type="dcterms:W3CDTF">2021-11-08T06:25:00Z</dcterms:created>
  <dcterms:modified xsi:type="dcterms:W3CDTF">2021-11-15T03:28:00Z</dcterms:modified>
</cp:coreProperties>
</file>