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C0D3" w14:textId="22D16C15" w:rsidR="00071BB5" w:rsidRPr="00093F60" w:rsidRDefault="00071BB5" w:rsidP="00071BB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93F60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การวิเคราะห์กระบวนการการกำหนดโจทย์วิจัยสถาบัน</w:t>
      </w:r>
      <w:r w:rsidR="00093F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93F6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ด้วย </w:t>
      </w:r>
      <w:r w:rsidRPr="00093F60">
        <w:rPr>
          <w:rFonts w:ascii="TH SarabunPSK" w:hAnsi="TH SarabunPSK" w:cs="TH SarabunPSK"/>
          <w:b/>
          <w:bCs/>
          <w:sz w:val="40"/>
          <w:szCs w:val="40"/>
        </w:rPr>
        <w:t>SIPOC</w:t>
      </w:r>
      <w:r w:rsidR="00093F60" w:rsidRPr="00093F60">
        <w:rPr>
          <w:rFonts w:ascii="TH SarabunPSK" w:hAnsi="TH SarabunPSK" w:cs="TH SarabunPSK"/>
          <w:b/>
          <w:bCs/>
          <w:sz w:val="40"/>
          <w:szCs w:val="40"/>
        </w:rPr>
        <w:t xml:space="preserve"> MODEL</w:t>
      </w:r>
    </w:p>
    <w:p w14:paraId="5F166244" w14:textId="5A917D4C" w:rsidR="00AB640F" w:rsidRDefault="00236DB2" w:rsidP="00236D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36DB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257B20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ด้านวิชาการและการผลิตบัณฑิต</w:t>
      </w:r>
    </w:p>
    <w:tbl>
      <w:tblPr>
        <w:tblStyle w:val="ae"/>
        <w:tblpPr w:leftFromText="180" w:rightFromText="180" w:vertAnchor="text" w:horzAnchor="margin" w:tblpY="220"/>
        <w:tblW w:w="14389" w:type="dxa"/>
        <w:tblLook w:val="04A0" w:firstRow="1" w:lastRow="0" w:firstColumn="1" w:lastColumn="0" w:noHBand="0" w:noVBand="1"/>
      </w:tblPr>
      <w:tblGrid>
        <w:gridCol w:w="3397"/>
        <w:gridCol w:w="2835"/>
        <w:gridCol w:w="2977"/>
        <w:gridCol w:w="2590"/>
        <w:gridCol w:w="2590"/>
      </w:tblGrid>
      <w:tr w:rsidR="00BA5743" w:rsidRPr="009B7E9A" w14:paraId="00B51214" w14:textId="77777777" w:rsidTr="007039B1">
        <w:tc>
          <w:tcPr>
            <w:tcW w:w="3397" w:type="dxa"/>
          </w:tcPr>
          <w:p w14:paraId="132F27A6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2835" w:type="dxa"/>
          </w:tcPr>
          <w:p w14:paraId="1310BD96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2977" w:type="dxa"/>
          </w:tcPr>
          <w:p w14:paraId="0445D267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05A561A9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90" w:type="dxa"/>
          </w:tcPr>
          <w:p w14:paraId="34A03243" w14:textId="77777777" w:rsidR="00BA5743" w:rsidRPr="009B7E9A" w:rsidRDefault="00BA5743" w:rsidP="00BA57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BA5743" w:rsidRPr="009B7E9A" w14:paraId="7F9E7CF5" w14:textId="77777777" w:rsidTr="007039B1">
        <w:tc>
          <w:tcPr>
            <w:tcW w:w="3397" w:type="dxa"/>
          </w:tcPr>
          <w:p w14:paraId="3D8345A9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คณาจารย์/ผู้เชี่ยวชาญ</w:t>
            </w:r>
          </w:p>
          <w:p w14:paraId="7014274E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หน่วยงานกำกับคุณภาพการศึกษา</w:t>
            </w:r>
          </w:p>
          <w:p w14:paraId="5034C881" w14:textId="73E3D712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สถานประกอบการ/</w:t>
            </w:r>
            <w:r w:rsidR="007039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ภาคอุตสาหกรรม</w:t>
            </w:r>
          </w:p>
          <w:p w14:paraId="13FCEFBB" w14:textId="245E2218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ผู้บริหาร</w:t>
            </w:r>
            <w:r w:rsidR="007039B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14:paraId="69859DDE" w14:textId="77777777" w:rsidR="00BA5743" w:rsidRPr="009B7E9A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</w:t>
            </w:r>
          </w:p>
        </w:tc>
        <w:tc>
          <w:tcPr>
            <w:tcW w:w="2835" w:type="dxa"/>
          </w:tcPr>
          <w:p w14:paraId="46062BAF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ข้อมูลแนวโน้มตลาดแรงงาน</w:t>
            </w:r>
          </w:p>
          <w:p w14:paraId="75C6B0D6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เกณฑ์มาตรฐานหลักสูตร</w:t>
            </w:r>
          </w:p>
          <w:p w14:paraId="627B00E5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ทรัพยากรการเรียนรู้และเทคโนโลยี</w:t>
            </w:r>
          </w:p>
          <w:p w14:paraId="23DE3479" w14:textId="77777777" w:rsidR="00BA5743" w:rsidRPr="00257B20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บุคลากรวิชาการที่มีคุณภาพ</w:t>
            </w:r>
          </w:p>
        </w:tc>
        <w:tc>
          <w:tcPr>
            <w:tcW w:w="2977" w:type="dxa"/>
          </w:tcPr>
          <w:p w14:paraId="1E8FD349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1. พัฒนา/ปรับปรุงหลักสูตรตามบริบทสังคมและเศรษฐกิจ</w:t>
            </w:r>
          </w:p>
          <w:p w14:paraId="0EA95C62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2. จัดการเรียนการสอนที่เน้นผู้เรียนเป็นศูนย์กลาง</w:t>
            </w:r>
          </w:p>
          <w:p w14:paraId="1249CC4F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3. ส่งเสริมการเรียนรู้นอกห้องเรียน (ฝึกงาน</w:t>
            </w:r>
            <w:r w:rsidRPr="003D6C0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สหกิจศึกษา</w:t>
            </w:r>
            <w:r w:rsidRPr="003D6C0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วิจัย)</w:t>
            </w:r>
          </w:p>
          <w:p w14:paraId="342FA8B9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4. ประเมินผลการเรียนและพัฒนาทักษะ</w:t>
            </w:r>
          </w:p>
          <w:p w14:paraId="236899A0" w14:textId="77777777" w:rsidR="00BA5743" w:rsidRPr="00257B20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5. เตรียมความพร้อมบัณฑิตสู่ตลาดแรงงาน</w:t>
            </w:r>
          </w:p>
        </w:tc>
        <w:tc>
          <w:tcPr>
            <w:tcW w:w="2590" w:type="dxa"/>
          </w:tcPr>
          <w:p w14:paraId="7EDA4F7C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หลักสูตรที่ทันสมัยและตอบโจทย์</w:t>
            </w:r>
          </w:p>
          <w:p w14:paraId="18284960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นักศึกษาที่มีสมรรถนะรอบด้าน</w:t>
            </w:r>
          </w:p>
          <w:p w14:paraId="5C93AF21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บัณฑิตที่มีคุณภาพตามกรอบคุณวุฒิ</w:t>
            </w:r>
          </w:p>
          <w:p w14:paraId="28B27B3A" w14:textId="77777777" w:rsidR="00BA5743" w:rsidRPr="00257B20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รายงานผลผลิตบัณฑิตและการมีงานทำ</w:t>
            </w:r>
          </w:p>
        </w:tc>
        <w:tc>
          <w:tcPr>
            <w:tcW w:w="2590" w:type="dxa"/>
          </w:tcPr>
          <w:p w14:paraId="622E2BAC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นักศึกษา/บัณฑิต</w:t>
            </w:r>
          </w:p>
          <w:p w14:paraId="204E49E4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สถานประกอบการ/นายจ้าง</w:t>
            </w:r>
          </w:p>
          <w:p w14:paraId="76757296" w14:textId="77777777" w:rsidR="00BA5743" w:rsidRPr="003D6C01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สถาบันการศึกษา</w:t>
            </w:r>
          </w:p>
          <w:p w14:paraId="12B9DEA1" w14:textId="77777777" w:rsidR="00BA5743" w:rsidRPr="00257B20" w:rsidRDefault="00BA5743" w:rsidP="00BA57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6C01">
              <w:rPr>
                <w:rFonts w:ascii="TH SarabunPSK" w:hAnsi="TH SarabunPSK" w:cs="TH SarabunPSK"/>
                <w:sz w:val="32"/>
                <w:szCs w:val="32"/>
                <w:cs/>
              </w:rPr>
              <w:t>- สังคมและประเทศชาติ</w:t>
            </w:r>
          </w:p>
        </w:tc>
      </w:tr>
    </w:tbl>
    <w:p w14:paraId="5001FD1B" w14:textId="77777777" w:rsidR="00BA5743" w:rsidRPr="00093F60" w:rsidRDefault="00BA5743" w:rsidP="00EA6423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70C6D600" w14:textId="2E8218E6" w:rsidR="00EA6423" w:rsidRDefault="00F93217" w:rsidP="00EA642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217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6423" w:rsidRPr="00EA6423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ด้านการพัฒนานักศึกษาและศิษย์เก่าสัมพันธ์</w:t>
      </w:r>
    </w:p>
    <w:tbl>
      <w:tblPr>
        <w:tblStyle w:val="ae"/>
        <w:tblpPr w:leftFromText="180" w:rightFromText="180" w:vertAnchor="text" w:horzAnchor="margin" w:tblpY="18"/>
        <w:tblW w:w="14385" w:type="dxa"/>
        <w:tblLook w:val="04A0" w:firstRow="1" w:lastRow="0" w:firstColumn="1" w:lastColumn="0" w:noHBand="0" w:noVBand="1"/>
      </w:tblPr>
      <w:tblGrid>
        <w:gridCol w:w="3114"/>
        <w:gridCol w:w="3501"/>
        <w:gridCol w:w="2590"/>
        <w:gridCol w:w="2590"/>
        <w:gridCol w:w="2590"/>
      </w:tblGrid>
      <w:tr w:rsidR="003D6C01" w:rsidRPr="009B7E9A" w14:paraId="773ABB07" w14:textId="77777777" w:rsidTr="00561111">
        <w:tc>
          <w:tcPr>
            <w:tcW w:w="3114" w:type="dxa"/>
          </w:tcPr>
          <w:p w14:paraId="0540D70B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23866C15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2590" w:type="dxa"/>
          </w:tcPr>
          <w:p w14:paraId="76ED261C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02DC0121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90" w:type="dxa"/>
          </w:tcPr>
          <w:p w14:paraId="4D23F354" w14:textId="77777777" w:rsidR="003D6C01" w:rsidRPr="009B7E9A" w:rsidRDefault="003D6C01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3D6C01" w:rsidRPr="009B7E9A" w14:paraId="7822FECE" w14:textId="77777777" w:rsidTr="00561111">
        <w:tc>
          <w:tcPr>
            <w:tcW w:w="3114" w:type="dxa"/>
          </w:tcPr>
          <w:p w14:paraId="1F6FA31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งานพัฒนานักศึกษา</w:t>
            </w:r>
          </w:p>
          <w:p w14:paraId="18CFD24B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คณาจารย์/ที่ปรึกษา</w:t>
            </w:r>
          </w:p>
          <w:p w14:paraId="77C3382C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หน่วยงานแนะแนวและอาชีพ</w:t>
            </w:r>
          </w:p>
          <w:p w14:paraId="174EE147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ศิษย์เก่า</w:t>
            </w:r>
          </w:p>
          <w:p w14:paraId="4DC3D840" w14:textId="48252CD8" w:rsidR="003D6C01" w:rsidRPr="009B7E9A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หน่วยงานกิจกรรม/ชมรม</w:t>
            </w:r>
          </w:p>
        </w:tc>
        <w:tc>
          <w:tcPr>
            <w:tcW w:w="3501" w:type="dxa"/>
          </w:tcPr>
          <w:p w14:paraId="7D453B6A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ข้อมูลนักศึกษาและศิษย์เก่า</w:t>
            </w:r>
          </w:p>
          <w:p w14:paraId="64053BD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กิจกรรมพัฒนาทักษะชีวิต/อาชีพ</w:t>
            </w:r>
          </w:p>
          <w:p w14:paraId="37D52AA1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ระบบฐานข้อมูลศิษย์เก่า</w:t>
            </w:r>
          </w:p>
          <w:p w14:paraId="6952470E" w14:textId="07D12A93" w:rsidR="003D6C01" w:rsidRPr="00B366F8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งบประมาณ/ทรัพยากรสนับสนุน</w:t>
            </w:r>
          </w:p>
        </w:tc>
        <w:tc>
          <w:tcPr>
            <w:tcW w:w="2590" w:type="dxa"/>
          </w:tcPr>
          <w:p w14:paraId="1B772D8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1. วางแผนพัฒนาทักษะและสมรรถนะของนักศึกษา</w:t>
            </w:r>
          </w:p>
          <w:p w14:paraId="4619D8B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จัดกิจกรรมเสริมหลักสูตร เช่น </w:t>
            </w:r>
            <w:r w:rsidRPr="00DD4C07">
              <w:rPr>
                <w:rFonts w:ascii="TH SarabunPSK" w:hAnsi="TH SarabunPSK" w:cs="TH SarabunPSK"/>
                <w:sz w:val="32"/>
                <w:szCs w:val="32"/>
              </w:rPr>
              <w:t>Soft Skills, Leadership, Volunteering</w:t>
            </w:r>
          </w:p>
          <w:p w14:paraId="689B2A42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3. ติดตามพฤติกรรมและความต้องการของนักศึกษา</w:t>
            </w:r>
          </w:p>
          <w:p w14:paraId="23B1210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4. สร้างช่องทางติดต่อและจัดกิจกรรมกับศิษย์เก่า</w:t>
            </w:r>
          </w:p>
          <w:p w14:paraId="6D6B3010" w14:textId="1FFB46FA" w:rsidR="003D6C01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ส่งเสริมบทบาทศิษย์เก่าในการสนับสนุนนักศึกษาและ</w:t>
            </w:r>
            <w:r w:rsidR="007039B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590" w:type="dxa"/>
          </w:tcPr>
          <w:p w14:paraId="756B9DB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นักศึกษาที่มีทักษะรอบด้านและความพร้อมอาชีพ</w:t>
            </w:r>
          </w:p>
          <w:p w14:paraId="3C8DEBAA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เครือข่ายศิษย์เก่าที่เข้มแข็ง</w:t>
            </w:r>
          </w:p>
          <w:p w14:paraId="2B96BA8A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กิจกรรมเชื่อมโยงนักศึกษากับศิษย์เก่า</w:t>
            </w:r>
          </w:p>
          <w:p w14:paraId="2462C921" w14:textId="7416526E" w:rsidR="003D6C01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ความผูกพันระหว่างศิษย์เก่าและ</w:t>
            </w:r>
            <w:r w:rsidR="007039B1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590" w:type="dxa"/>
          </w:tcPr>
          <w:p w14:paraId="55F166B6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นักศึกษา</w:t>
            </w:r>
          </w:p>
          <w:p w14:paraId="28FE37EC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ศิษย์เก่า</w:t>
            </w:r>
          </w:p>
          <w:p w14:paraId="3BB4307A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คณาจารย์</w:t>
            </w:r>
          </w:p>
          <w:p w14:paraId="0AB486B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สถาบันการศึกษา</w:t>
            </w:r>
          </w:p>
          <w:p w14:paraId="1021B4D5" w14:textId="4AA0345A" w:rsidR="003D6C01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- สังคมและสถานประกอบการ</w:t>
            </w:r>
          </w:p>
        </w:tc>
      </w:tr>
    </w:tbl>
    <w:p w14:paraId="24FF98BD" w14:textId="77777777" w:rsidR="0045112C" w:rsidRDefault="0045112C" w:rsidP="00EA6423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55ABDB8F" w14:textId="415640C5" w:rsidR="002163F7" w:rsidRDefault="00F93217" w:rsidP="00EA642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17B24">
        <w:rPr>
          <w:rFonts w:ascii="TH SarabunPSK" w:hAnsi="TH SarabunPSK" w:cs="TH SarabunPSK"/>
          <w:b/>
          <w:bCs/>
          <w:sz w:val="40"/>
          <w:szCs w:val="40"/>
          <w:cs/>
        </w:rPr>
        <w:t>3.</w:t>
      </w:r>
      <w:r w:rsidRPr="00217B2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ด้านวิจัยและบริการวิชาการ</w:t>
      </w:r>
    </w:p>
    <w:tbl>
      <w:tblPr>
        <w:tblStyle w:val="ae"/>
        <w:tblpPr w:leftFromText="180" w:rightFromText="180" w:vertAnchor="text" w:horzAnchor="margin" w:tblpX="-289" w:tblpY="18"/>
        <w:tblW w:w="14956" w:type="dxa"/>
        <w:tblLook w:val="04A0" w:firstRow="1" w:lastRow="0" w:firstColumn="1" w:lastColumn="0" w:noHBand="0" w:noVBand="1"/>
      </w:tblPr>
      <w:tblGrid>
        <w:gridCol w:w="3114"/>
        <w:gridCol w:w="3501"/>
        <w:gridCol w:w="3161"/>
        <w:gridCol w:w="2590"/>
        <w:gridCol w:w="2590"/>
      </w:tblGrid>
      <w:tr w:rsidR="00DD4C07" w:rsidRPr="009B7E9A" w14:paraId="1ABD5524" w14:textId="77777777" w:rsidTr="00561111">
        <w:tc>
          <w:tcPr>
            <w:tcW w:w="3114" w:type="dxa"/>
          </w:tcPr>
          <w:p w14:paraId="42E1C420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6A2DEA2C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161" w:type="dxa"/>
          </w:tcPr>
          <w:p w14:paraId="7E7D7F0F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2F8063ED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90" w:type="dxa"/>
          </w:tcPr>
          <w:p w14:paraId="6B865024" w14:textId="77777777" w:rsidR="00DD4C07" w:rsidRPr="009B7E9A" w:rsidRDefault="00DD4C0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DD4C07" w:rsidRPr="009B7E9A" w14:paraId="22487EB0" w14:textId="77777777" w:rsidTr="00561111">
        <w:tc>
          <w:tcPr>
            <w:tcW w:w="3114" w:type="dxa"/>
          </w:tcPr>
          <w:p w14:paraId="0E193E56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คณาจารย์/นักวิจัย</w:t>
            </w:r>
          </w:p>
          <w:p w14:paraId="797910E0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หน่วยงานวิจัย/บริการวิชาการ</w:t>
            </w:r>
          </w:p>
          <w:p w14:paraId="348964F3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แหล่งทุนภายนอก (เช่น วช.</w:t>
            </w: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สกสว.)</w:t>
            </w:r>
          </w:p>
          <w:p w14:paraId="15F2969F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หน่วยงานภาครัฐ/เอกชน</w:t>
            </w:r>
          </w:p>
          <w:p w14:paraId="5642CC51" w14:textId="16890B29" w:rsidR="00DD4C07" w:rsidRPr="009B7E9A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ชุมชน/องค์กรท้องถิ่น</w:t>
            </w:r>
          </w:p>
        </w:tc>
        <w:tc>
          <w:tcPr>
            <w:tcW w:w="3501" w:type="dxa"/>
          </w:tcPr>
          <w:p w14:paraId="58F2E65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หัวข้อวิจัยหรือปัญหาจากภาคสังคม/ชุมชน</w:t>
            </w:r>
          </w:p>
          <w:p w14:paraId="797B1129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ทุนวิจัย/ทรัพยากร</w:t>
            </w:r>
          </w:p>
          <w:p w14:paraId="014E3A46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ข้อมูลภาคสนาม</w:t>
            </w:r>
          </w:p>
          <w:p w14:paraId="51E8FCC9" w14:textId="311E43F5" w:rsidR="00DD4C07" w:rsidRPr="00B366F8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ความต้องการด้านบริการวิชาการจากภายนอก</w:t>
            </w:r>
          </w:p>
        </w:tc>
        <w:tc>
          <w:tcPr>
            <w:tcW w:w="3161" w:type="dxa"/>
          </w:tcPr>
          <w:p w14:paraId="302F90D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วางแผนและออกแบบงานวิจัย/บริการวิชาการ</w:t>
            </w:r>
          </w:p>
          <w:p w14:paraId="2BD3F347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ดำเนินการวิจัยหรือให้บริการ (ฝึกอบรม</w:t>
            </w: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ถ่ายทอดเทคโนโลยี ฯลฯ)</w:t>
            </w:r>
          </w:p>
          <w:p w14:paraId="7D28B199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วิเคราะห์และสังเคราะห์ผลลัพธ์</w:t>
            </w:r>
          </w:p>
          <w:p w14:paraId="1D322D60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นำเสนอ/เผยแพร่/ถ่ายทอดองค์ความรู้</w:t>
            </w:r>
          </w:p>
          <w:p w14:paraId="43355AC2" w14:textId="290379D8" w:rsidR="00DD4C07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ประเมินผลกระทบและพัฒนาต่อยอด</w:t>
            </w:r>
          </w:p>
        </w:tc>
        <w:tc>
          <w:tcPr>
            <w:tcW w:w="2590" w:type="dxa"/>
          </w:tcPr>
          <w:p w14:paraId="253E33F0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ผลงานวิจัย/นวัตกรรม</w:t>
            </w:r>
          </w:p>
          <w:p w14:paraId="5E5B3901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รายงานวิจัย/บทความวิชาการ</w:t>
            </w:r>
          </w:p>
          <w:p w14:paraId="6CA6CBC1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การอบรม/ถ่ายทอดความรู้สู่ชุมชนหรือองค์กร</w:t>
            </w:r>
          </w:p>
          <w:p w14:paraId="5911B49F" w14:textId="55E396A2" w:rsidR="00DD4C07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การเปลี่ยนแปลงเชิงบวกในพื้นที่หรือระบบ</w:t>
            </w:r>
          </w:p>
        </w:tc>
        <w:tc>
          <w:tcPr>
            <w:tcW w:w="2590" w:type="dxa"/>
          </w:tcPr>
          <w:p w14:paraId="5926E414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หน่วยงานรัฐ/เอกชน</w:t>
            </w:r>
          </w:p>
          <w:p w14:paraId="4408C29C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ชุมชน/กลุ่มเป้าหมาย</w:t>
            </w:r>
          </w:p>
          <w:p w14:paraId="1F1EB15E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 (ผู้มีส่วนร่วมในการวิจัย)</w:t>
            </w:r>
          </w:p>
          <w:p w14:paraId="77871CB1" w14:textId="77777777" w:rsidR="00DD4C07" w:rsidRPr="00DD4C07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นักวิจัย/อาจารย์</w:t>
            </w:r>
          </w:p>
          <w:p w14:paraId="69A60CDE" w14:textId="15649F53" w:rsidR="00DD4C07" w:rsidRPr="00257B20" w:rsidRDefault="00DD4C07" w:rsidP="00DD4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4C0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D4C07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ประเทศชาติ/สังคม</w:t>
            </w:r>
          </w:p>
        </w:tc>
      </w:tr>
    </w:tbl>
    <w:p w14:paraId="09132F62" w14:textId="77777777" w:rsidR="00DD4C07" w:rsidRDefault="00DD4C07" w:rsidP="00EA6423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2263716" w14:textId="786C95C7" w:rsidR="002163F7" w:rsidRPr="00BA5743" w:rsidRDefault="00F93217" w:rsidP="00BA574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A5743">
        <w:rPr>
          <w:rFonts w:ascii="TH SarabunPSK" w:hAnsi="TH SarabunPSK" w:cs="TH SarabunPSK"/>
          <w:b/>
          <w:bCs/>
          <w:sz w:val="32"/>
          <w:szCs w:val="32"/>
          <w:cs/>
        </w:rPr>
        <w:t>4. ด้านการจัดอันดับและการแข่งขันในระดับนานาชาติ</w:t>
      </w:r>
    </w:p>
    <w:tbl>
      <w:tblPr>
        <w:tblStyle w:val="ae"/>
        <w:tblpPr w:leftFromText="180" w:rightFromText="180" w:vertAnchor="text" w:horzAnchor="margin" w:tblpX="-289" w:tblpY="18"/>
        <w:tblW w:w="15025" w:type="dxa"/>
        <w:tblLook w:val="04A0" w:firstRow="1" w:lastRow="0" w:firstColumn="1" w:lastColumn="0" w:noHBand="0" w:noVBand="1"/>
      </w:tblPr>
      <w:tblGrid>
        <w:gridCol w:w="3114"/>
        <w:gridCol w:w="3501"/>
        <w:gridCol w:w="3303"/>
        <w:gridCol w:w="2590"/>
        <w:gridCol w:w="2517"/>
      </w:tblGrid>
      <w:tr w:rsidR="00F93217" w:rsidRPr="009B7E9A" w14:paraId="69F9770F" w14:textId="77777777" w:rsidTr="00561111">
        <w:tc>
          <w:tcPr>
            <w:tcW w:w="3114" w:type="dxa"/>
          </w:tcPr>
          <w:p w14:paraId="603F05D7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3660911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6CCFF586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303" w:type="dxa"/>
          </w:tcPr>
          <w:p w14:paraId="010B0F84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205EFBEB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17" w:type="dxa"/>
          </w:tcPr>
          <w:p w14:paraId="76F32C5A" w14:textId="77777777" w:rsidR="00F93217" w:rsidRPr="009B7E9A" w:rsidRDefault="00F93217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F93217" w:rsidRPr="009B7E9A" w14:paraId="182F0BDB" w14:textId="77777777" w:rsidTr="00561111">
        <w:tc>
          <w:tcPr>
            <w:tcW w:w="3114" w:type="dxa"/>
          </w:tcPr>
          <w:p w14:paraId="6B8B48F3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ผู้บริหารมหาวิทยาลัย</w:t>
            </w:r>
          </w:p>
          <w:p w14:paraId="597A909B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คณาจารย์/นักวิจัย</w:t>
            </w:r>
          </w:p>
          <w:p w14:paraId="4E0A6DBD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สถาบันจัดอันดับ (</w:t>
            </w:r>
            <w:r w:rsidRPr="00F93217">
              <w:rPr>
                <w:rFonts w:ascii="TH SarabunPSK" w:hAnsi="TH SarabunPSK" w:cs="TH SarabunPSK"/>
                <w:sz w:val="32"/>
                <w:szCs w:val="32"/>
              </w:rPr>
              <w:t>QS, THE, ARWU)</w:t>
            </w:r>
          </w:p>
          <w:p w14:paraId="0120C6ED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หน่วยงานวิเทศสัมพันธ์</w:t>
            </w:r>
          </w:p>
          <w:p w14:paraId="46F2683C" w14:textId="617C2EB7" w:rsidR="00F93217" w:rsidRPr="009B7E9A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ภาคีต่างประเทศ</w:t>
            </w:r>
          </w:p>
        </w:tc>
        <w:tc>
          <w:tcPr>
            <w:tcW w:w="3501" w:type="dxa"/>
          </w:tcPr>
          <w:p w14:paraId="4D46DA9A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ข้อมูลการวิจัยและการตีพิมพ์ระดับนานาชาติ</w:t>
            </w:r>
          </w:p>
          <w:p w14:paraId="323D3045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คุณภาพของอาจารย์และนักศึกษา</w:t>
            </w:r>
          </w:p>
          <w:p w14:paraId="7071973D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ความร่วมมือกับสถาบันต่างประเทศ</w:t>
            </w:r>
          </w:p>
          <w:p w14:paraId="4F9B627C" w14:textId="50C3E6A3" w:rsidR="00F93217" w:rsidRPr="00B366F8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ตัวชี้วัด/เกณฑ์การจัดอันดับ</w:t>
            </w:r>
          </w:p>
        </w:tc>
        <w:tc>
          <w:tcPr>
            <w:tcW w:w="3303" w:type="dxa"/>
          </w:tcPr>
          <w:p w14:paraId="26C78C6A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วิเคราะห์เกณฑ์การจัดอันดับสากล</w:t>
            </w:r>
          </w:p>
          <w:p w14:paraId="50628491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วางแผนกลยุทธ์การพัฒนาตามตัวชี้วัด</w:t>
            </w:r>
          </w:p>
          <w:p w14:paraId="6E848225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ส่งเสริมการวิจัยและเผยแพร่ผลงานระดับนานาชาติ</w:t>
            </w:r>
          </w:p>
          <w:p w14:paraId="6C81AC9E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พัฒนาความร่วมมือทางวิชาการระหว่างประเทศ</w:t>
            </w:r>
          </w:p>
          <w:p w14:paraId="12B34E68" w14:textId="45C807E2" w:rsidR="00F93217" w:rsidRPr="00257B20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จัดเก็บและรายงานข้อมูลสู่ระบบจัดอันดับ</w:t>
            </w:r>
          </w:p>
        </w:tc>
        <w:tc>
          <w:tcPr>
            <w:tcW w:w="2590" w:type="dxa"/>
          </w:tcPr>
          <w:p w14:paraId="6C9465FB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การจัดอันดับมหาวิทยาลัยที่ดีขึ้น</w:t>
            </w:r>
          </w:p>
          <w:p w14:paraId="141947CC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ความสามารถในการแข่งขันระดับนานาชาติ</w:t>
            </w:r>
          </w:p>
          <w:p w14:paraId="28E40918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เครือข่ายวิชาการต่างประเทศ</w:t>
            </w:r>
          </w:p>
          <w:p w14:paraId="7B46DD66" w14:textId="4F3DA919" w:rsidR="00F93217" w:rsidRPr="00257B20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ภาพลักษณ์ที่ดีต่อผู้เรียน/นักวิจัยทั่วโลก</w:t>
            </w:r>
          </w:p>
        </w:tc>
        <w:tc>
          <w:tcPr>
            <w:tcW w:w="2517" w:type="dxa"/>
          </w:tcPr>
          <w:p w14:paraId="508FBE9E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 (ทั้งในและต่างประเทศ)</w:t>
            </w:r>
          </w:p>
          <w:p w14:paraId="35908DC3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คณาจารย์และนักวิจัย</w:t>
            </w:r>
          </w:p>
          <w:p w14:paraId="059B4DEE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ผู้บริหารมหาวิทยาลัย</w:t>
            </w:r>
          </w:p>
          <w:p w14:paraId="32096001" w14:textId="77777777" w:rsidR="00F93217" w:rsidRPr="00F93217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หน่วยงานจัดอันดับ</w:t>
            </w:r>
          </w:p>
          <w:p w14:paraId="5B95AD87" w14:textId="2CB4D736" w:rsidR="00F93217" w:rsidRPr="00257B20" w:rsidRDefault="00F93217" w:rsidP="00F93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93217">
              <w:rPr>
                <w:rFonts w:ascii="TH SarabunPSK" w:hAnsi="TH SarabunPSK" w:cs="TH SarabunPSK"/>
                <w:sz w:val="32"/>
                <w:szCs w:val="32"/>
                <w:cs/>
              </w:rPr>
              <w:t>ภาคีความร่วมมือทั่วโลก</w:t>
            </w:r>
          </w:p>
        </w:tc>
      </w:tr>
      <w:bookmarkEnd w:id="0"/>
    </w:tbl>
    <w:p w14:paraId="5C01AB88" w14:textId="77777777" w:rsidR="00BA5743" w:rsidRDefault="00BA5743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536ABA" w14:textId="51E77549" w:rsidR="00BA5743" w:rsidRDefault="00BA5743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78B5985" w14:textId="77777777" w:rsidR="00093F60" w:rsidRDefault="00093F60" w:rsidP="002163F7">
      <w:pPr>
        <w:pStyle w:val="a9"/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0DB0651" w14:textId="77777777" w:rsidR="00BA5743" w:rsidRDefault="00BA5743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9343726" w14:textId="62325B07" w:rsidR="00F93217" w:rsidRDefault="002C2B64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Pr="002C2B64">
        <w:rPr>
          <w:rFonts w:ascii="TH SarabunPSK" w:hAnsi="TH SarabunPSK" w:cs="TH SarabunPSK"/>
          <w:b/>
          <w:bCs/>
          <w:sz w:val="32"/>
          <w:szCs w:val="32"/>
          <w:cs/>
        </w:rPr>
        <w:t>ด้านบริหารจัดการและความยั่งยืน</w:t>
      </w:r>
    </w:p>
    <w:tbl>
      <w:tblPr>
        <w:tblStyle w:val="ae"/>
        <w:tblpPr w:leftFromText="180" w:rightFromText="180" w:vertAnchor="text" w:horzAnchor="margin" w:tblpX="-289" w:tblpY="18"/>
        <w:tblW w:w="15025" w:type="dxa"/>
        <w:tblLook w:val="04A0" w:firstRow="1" w:lastRow="0" w:firstColumn="1" w:lastColumn="0" w:noHBand="0" w:noVBand="1"/>
      </w:tblPr>
      <w:tblGrid>
        <w:gridCol w:w="3114"/>
        <w:gridCol w:w="3501"/>
        <w:gridCol w:w="3303"/>
        <w:gridCol w:w="2590"/>
        <w:gridCol w:w="2517"/>
      </w:tblGrid>
      <w:tr w:rsidR="002C2B64" w:rsidRPr="009B7E9A" w14:paraId="59A68546" w14:textId="77777777" w:rsidTr="00561111">
        <w:tc>
          <w:tcPr>
            <w:tcW w:w="3114" w:type="dxa"/>
          </w:tcPr>
          <w:p w14:paraId="3E176C93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23AD1141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303" w:type="dxa"/>
          </w:tcPr>
          <w:p w14:paraId="417BB9E3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42971A0C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17" w:type="dxa"/>
          </w:tcPr>
          <w:p w14:paraId="39CF1D5F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2C2B64" w:rsidRPr="009B7E9A" w14:paraId="1A23D1F9" w14:textId="77777777" w:rsidTr="00561111">
        <w:tc>
          <w:tcPr>
            <w:tcW w:w="3114" w:type="dxa"/>
          </w:tcPr>
          <w:p w14:paraId="0886C4BA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ผู้บริหารองค์กร/สถาบัน</w:t>
            </w:r>
          </w:p>
          <w:p w14:paraId="3535C3AD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คณะกรรมการนโยบายความยั่งยืน</w:t>
            </w:r>
          </w:p>
          <w:p w14:paraId="6AA08ED9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หน่วยงานสิ่งแวดล้อม/พลังงาน</w:t>
            </w:r>
          </w:p>
          <w:p w14:paraId="77CC9FE1" w14:textId="2C951438" w:rsidR="002C2B64" w:rsidRPr="009B7E9A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บุคลากรภายใน</w:t>
            </w:r>
          </w:p>
        </w:tc>
        <w:tc>
          <w:tcPr>
            <w:tcW w:w="3501" w:type="dxa"/>
          </w:tcPr>
          <w:p w14:paraId="6A63762C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วิสัยทัศน์/พันธกิจองค์กร</w:t>
            </w:r>
          </w:p>
          <w:p w14:paraId="04B9536D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นโยบายด้านสิ่งแวดล้อม สังคม และธรรมา</w:t>
            </w:r>
            <w:proofErr w:type="spellStart"/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บาล (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ESG)</w:t>
            </w:r>
          </w:p>
          <w:p w14:paraId="54C21D1E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 (งบประมาณ/บุคลากร)</w:t>
            </w:r>
          </w:p>
          <w:p w14:paraId="78F21674" w14:textId="35E3DB4B" w:rsidR="002C2B64" w:rsidRPr="00B366F8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ข้อมูลผลกระทบและการใช้ทรัพยากร</w:t>
            </w:r>
          </w:p>
        </w:tc>
        <w:tc>
          <w:tcPr>
            <w:tcW w:w="3303" w:type="dxa"/>
          </w:tcPr>
          <w:p w14:paraId="73F189DC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วางนโยบายและเป้าหมายด้านความยั่งยืน</w:t>
            </w:r>
          </w:p>
          <w:p w14:paraId="1442BE7A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ออกแบบระบบบริหารจัดการที่มีประสิทธิภาพและเป็นมิตรกับสิ่งแวดล้อม</w:t>
            </w:r>
          </w:p>
          <w:p w14:paraId="5F92040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ดำเนินโครงการพัฒนา เช่น ลดพลังงาน/ขยะ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ส่งเสริมความเป็นธรรม</w:t>
            </w:r>
          </w:p>
          <w:p w14:paraId="7FB1FCE6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ติดตาม/ประเมินผลการดำเนินงาน</w:t>
            </w:r>
          </w:p>
          <w:p w14:paraId="05EB4B70" w14:textId="6A3FFAC3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สื่อสารผลลัพธ์และรายงานความยั่งยืน</w:t>
            </w:r>
          </w:p>
        </w:tc>
        <w:tc>
          <w:tcPr>
            <w:tcW w:w="2590" w:type="dxa"/>
          </w:tcPr>
          <w:p w14:paraId="5AA76C1A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ระบบบริหารที่โปร่งใสและมีประสิทธิภาพ</w:t>
            </w:r>
          </w:p>
          <w:p w14:paraId="63EB0CE4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รายงานความยั่งยืน (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Sustainability Report)</w:t>
            </w:r>
          </w:p>
          <w:p w14:paraId="4B5A72CD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การลดผลกระทบต่อสิ่งแวดล้อม</w:t>
            </w:r>
          </w:p>
          <w:p w14:paraId="7549C94C" w14:textId="67F2F27E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ความเชื่อมั่นของผู้มีส่วนได้ส่วนเสีย</w:t>
            </w:r>
          </w:p>
        </w:tc>
        <w:tc>
          <w:tcPr>
            <w:tcW w:w="2517" w:type="dxa"/>
          </w:tcPr>
          <w:p w14:paraId="7E4B117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บุคลากรในองค์กร</w:t>
            </w:r>
          </w:p>
          <w:p w14:paraId="20EAA840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หน่วยงานภาครัฐ/กำกับดูแล</w:t>
            </w:r>
          </w:p>
          <w:p w14:paraId="65456FCC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ชุมชนรอบข้าง</w:t>
            </w:r>
          </w:p>
          <w:p w14:paraId="33DEC911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นักลงทุน/พันธมิตร</w:t>
            </w:r>
          </w:p>
          <w:p w14:paraId="70E4F1F9" w14:textId="04D4507E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สังคมในภาพรวม</w:t>
            </w:r>
          </w:p>
        </w:tc>
      </w:tr>
    </w:tbl>
    <w:p w14:paraId="78CF341A" w14:textId="77777777" w:rsidR="002C2B64" w:rsidRDefault="002C2B64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E704F5" w14:textId="58BAA5EF" w:rsidR="002C2B64" w:rsidRDefault="002C2B64" w:rsidP="002163F7">
      <w:pPr>
        <w:pStyle w:val="a9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Pr="002C2B64">
        <w:rPr>
          <w:rFonts w:ascii="TH SarabunPSK" w:hAnsi="TH SarabunPSK" w:cs="TH SarabunPSK"/>
          <w:b/>
          <w:bCs/>
          <w:sz w:val="32"/>
          <w:szCs w:val="32"/>
          <w:cs/>
        </w:rPr>
        <w:t>ด้านนโยบายเกษตรสุขอัจฉริยะ</w:t>
      </w:r>
    </w:p>
    <w:tbl>
      <w:tblPr>
        <w:tblStyle w:val="ae"/>
        <w:tblpPr w:leftFromText="180" w:rightFromText="180" w:vertAnchor="text" w:horzAnchor="margin" w:tblpX="-289" w:tblpY="18"/>
        <w:tblW w:w="15025" w:type="dxa"/>
        <w:tblLook w:val="04A0" w:firstRow="1" w:lastRow="0" w:firstColumn="1" w:lastColumn="0" w:noHBand="0" w:noVBand="1"/>
      </w:tblPr>
      <w:tblGrid>
        <w:gridCol w:w="3114"/>
        <w:gridCol w:w="3501"/>
        <w:gridCol w:w="3303"/>
        <w:gridCol w:w="2590"/>
        <w:gridCol w:w="2517"/>
      </w:tblGrid>
      <w:tr w:rsidR="002C2B64" w:rsidRPr="009B7E9A" w14:paraId="037D37EA" w14:textId="77777777" w:rsidTr="00561111">
        <w:tc>
          <w:tcPr>
            <w:tcW w:w="3114" w:type="dxa"/>
          </w:tcPr>
          <w:p w14:paraId="5A3EAF07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Supplier</w:t>
            </w:r>
          </w:p>
        </w:tc>
        <w:tc>
          <w:tcPr>
            <w:tcW w:w="3501" w:type="dxa"/>
          </w:tcPr>
          <w:p w14:paraId="31CD866C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</w:t>
            </w:r>
          </w:p>
        </w:tc>
        <w:tc>
          <w:tcPr>
            <w:tcW w:w="3303" w:type="dxa"/>
          </w:tcPr>
          <w:p w14:paraId="34AA9FC6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</w:p>
        </w:tc>
        <w:tc>
          <w:tcPr>
            <w:tcW w:w="2590" w:type="dxa"/>
          </w:tcPr>
          <w:p w14:paraId="10C02DCC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2517" w:type="dxa"/>
          </w:tcPr>
          <w:p w14:paraId="37A9ADCC" w14:textId="77777777" w:rsidR="002C2B64" w:rsidRPr="009B7E9A" w:rsidRDefault="002C2B64" w:rsidP="0056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7E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</w:p>
        </w:tc>
      </w:tr>
      <w:tr w:rsidR="002C2B64" w:rsidRPr="009B7E9A" w14:paraId="2A8A8B4D" w14:textId="77777777" w:rsidTr="00561111">
        <w:tc>
          <w:tcPr>
            <w:tcW w:w="3114" w:type="dxa"/>
          </w:tcPr>
          <w:p w14:paraId="290528DF" w14:textId="77777777" w:rsid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หน่วยงานรัฐด้านเกษตร</w:t>
            </w:r>
          </w:p>
          <w:p w14:paraId="06DCFE7F" w14:textId="114B019E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</w:p>
          <w:p w14:paraId="671BF732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มหาวิทยาลัย/สถาบันวิจัย</w:t>
            </w:r>
          </w:p>
          <w:p w14:paraId="36E727AF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ผู้พัฒนาเทคโนโลยี 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IoT/AI</w:t>
            </w:r>
          </w:p>
          <w:p w14:paraId="5CEA3B57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ภาคเอกชน/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Startups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ด้านเกษตรสุขภาพ</w:t>
            </w:r>
          </w:p>
          <w:p w14:paraId="3EE7DBC0" w14:textId="20F35F7C" w:rsidR="002C2B64" w:rsidRPr="009B7E9A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ผู้นำชุมชนและเกษตรกรต้นแบบ</w:t>
            </w:r>
          </w:p>
        </w:tc>
        <w:tc>
          <w:tcPr>
            <w:tcW w:w="3501" w:type="dxa"/>
          </w:tcPr>
          <w:p w14:paraId="31E01FC7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ข้อมูลพื้นที่เกษตรและสุขภาพชุมชน</w:t>
            </w:r>
          </w:p>
          <w:p w14:paraId="7E2FDF2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ระบบเซ็นเซอร์/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IoT/AI</w:t>
            </w:r>
          </w:p>
          <w:p w14:paraId="0D917893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ฐานข้อมูลสุขภาพและพฤติกรรมเกษตรกร</w:t>
            </w:r>
          </w:p>
          <w:p w14:paraId="20CB4DEF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นโยบายด้านสุขภาพ/การเกษตรระดับชาติ</w:t>
            </w:r>
          </w:p>
          <w:p w14:paraId="70BD3B55" w14:textId="32799BF2" w:rsidR="002C2B64" w:rsidRPr="00B366F8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งบประมาณสนับสนุน</w:t>
            </w:r>
          </w:p>
        </w:tc>
        <w:tc>
          <w:tcPr>
            <w:tcW w:w="3303" w:type="dxa"/>
          </w:tcPr>
          <w:p w14:paraId="19231743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สำรวจบริบทเกษตรและสุขภาพในพื้นที่</w:t>
            </w:r>
          </w:p>
          <w:p w14:paraId="724011C5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วิเคราะห์ข้อมูลและปัญหาเชิงระบบ</w:t>
            </w:r>
          </w:p>
          <w:p w14:paraId="1EF6A7C2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ออกแบบนโยบายหรือแนวทางเชิงบูรณาการ</w:t>
            </w:r>
          </w:p>
          <w:p w14:paraId="778E743F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พัฒนาระบบอัจฉริยะ (แพลตฟอร์ม</w:t>
            </w:r>
            <w:r w:rsidRPr="002C2B64">
              <w:rPr>
                <w:rFonts w:ascii="TH SarabunPSK" w:hAnsi="TH SarabunPSK" w:cs="TH SarabunPSK"/>
                <w:sz w:val="32"/>
                <w:szCs w:val="32"/>
              </w:rPr>
              <w:t>, Dashboard, App)</w:t>
            </w:r>
          </w:p>
          <w:p w14:paraId="2F0E8CA0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ทดลองใช้ในพื้นที่นำร่อง และขยายผล</w:t>
            </w:r>
          </w:p>
          <w:p w14:paraId="61BB66CE" w14:textId="5C3593CA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6.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ติดตาม-ประเมินผล-ปรับปรุงนโยบาย</w:t>
            </w:r>
          </w:p>
        </w:tc>
        <w:tc>
          <w:tcPr>
            <w:tcW w:w="2590" w:type="dxa"/>
          </w:tcPr>
          <w:p w14:paraId="476746E4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นโยบายเกษตรสุขอัจฉริยะที่ใช้งานได้จริง</w:t>
            </w:r>
          </w:p>
          <w:p w14:paraId="6017767D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ระบบสนับสนุนการตัดสินใจสำหรับเกษตรกร</w:t>
            </w:r>
          </w:p>
          <w:p w14:paraId="7F297532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สุขภาพที่ดีขึ้นของเกษตรกร</w:t>
            </w:r>
          </w:p>
          <w:p w14:paraId="7481EC8E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ประสิทธิภาพการผลิตที่ยั่งยืน</w:t>
            </w:r>
          </w:p>
          <w:p w14:paraId="2BDFAB10" w14:textId="375D0B48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รายงานข้อมูลเชิงนโยบายเพื่อขยายผล</w:t>
            </w:r>
          </w:p>
        </w:tc>
        <w:tc>
          <w:tcPr>
            <w:tcW w:w="2517" w:type="dxa"/>
          </w:tcPr>
          <w:p w14:paraId="50C9B1C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เกษตรกรและครอบครัว</w:t>
            </w:r>
          </w:p>
          <w:p w14:paraId="64B6882B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หน่วยงานท้องถิ่น</w:t>
            </w:r>
          </w:p>
          <w:p w14:paraId="4992C824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กระทรวงเกษตร/สาธารณสุข</w:t>
            </w:r>
          </w:p>
          <w:p w14:paraId="1F14E3D9" w14:textId="77777777" w:rsidR="002C2B64" w:rsidRPr="002C2B64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นักวิจัย/นักวางแผนนโยบาย</w:t>
            </w:r>
          </w:p>
          <w:p w14:paraId="56B64BE6" w14:textId="7F75BC57" w:rsidR="002C2B64" w:rsidRPr="00257B20" w:rsidRDefault="002C2B64" w:rsidP="002C2B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B6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C2B64">
              <w:rPr>
                <w:rFonts w:ascii="TH SarabunPSK" w:hAnsi="TH SarabunPSK" w:cs="TH SarabunPSK"/>
                <w:sz w:val="32"/>
                <w:szCs w:val="32"/>
                <w:cs/>
              </w:rPr>
              <w:t>สังคมโดยรวม</w:t>
            </w:r>
          </w:p>
        </w:tc>
      </w:tr>
    </w:tbl>
    <w:p w14:paraId="3F79A7B6" w14:textId="77777777" w:rsidR="002C2B64" w:rsidRPr="0045112C" w:rsidRDefault="002C2B64" w:rsidP="0045112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2C2B64" w:rsidRPr="0045112C" w:rsidSect="00093F60">
      <w:pgSz w:w="15840" w:h="12240" w:orient="landscape"/>
      <w:pgMar w:top="284" w:right="672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6165"/>
    <w:multiLevelType w:val="hybridMultilevel"/>
    <w:tmpl w:val="8BE2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C5038"/>
    <w:multiLevelType w:val="hybridMultilevel"/>
    <w:tmpl w:val="EAA2CC8E"/>
    <w:lvl w:ilvl="0" w:tplc="C8C007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2538F"/>
    <w:multiLevelType w:val="hybridMultilevel"/>
    <w:tmpl w:val="9DA2C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9A"/>
    <w:rsid w:val="00040C09"/>
    <w:rsid w:val="00043F0C"/>
    <w:rsid w:val="00045893"/>
    <w:rsid w:val="00071BB5"/>
    <w:rsid w:val="00093F60"/>
    <w:rsid w:val="002163F7"/>
    <w:rsid w:val="00217B24"/>
    <w:rsid w:val="00236DB2"/>
    <w:rsid w:val="00257B20"/>
    <w:rsid w:val="002C2566"/>
    <w:rsid w:val="002C2B64"/>
    <w:rsid w:val="003B50A1"/>
    <w:rsid w:val="003D6C01"/>
    <w:rsid w:val="0045112C"/>
    <w:rsid w:val="00455855"/>
    <w:rsid w:val="005A54E6"/>
    <w:rsid w:val="005E020A"/>
    <w:rsid w:val="00613AB7"/>
    <w:rsid w:val="00666510"/>
    <w:rsid w:val="006F0ADF"/>
    <w:rsid w:val="007039B1"/>
    <w:rsid w:val="009B7E9A"/>
    <w:rsid w:val="00AB640F"/>
    <w:rsid w:val="00B366F8"/>
    <w:rsid w:val="00BA5743"/>
    <w:rsid w:val="00DD4C07"/>
    <w:rsid w:val="00E13926"/>
    <w:rsid w:val="00E877AA"/>
    <w:rsid w:val="00EA6423"/>
    <w:rsid w:val="00F9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FE7B"/>
  <w15:chartTrackingRefBased/>
  <w15:docId w15:val="{4DB4828A-FDF3-4482-BEE0-AEE7C738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64"/>
  </w:style>
  <w:style w:type="paragraph" w:styleId="1">
    <w:name w:val="heading 1"/>
    <w:basedOn w:val="a"/>
    <w:next w:val="a"/>
    <w:link w:val="10"/>
    <w:uiPriority w:val="9"/>
    <w:qFormat/>
    <w:rsid w:val="009B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7E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7E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7E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7E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7E9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7E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7E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7E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7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7E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7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7E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7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7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E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B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3E80-BFB2-4D62-AD0F-9FD3D3CC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Thanatchaphon Prem.</cp:lastModifiedBy>
  <cp:revision>4</cp:revision>
  <cp:lastPrinted>2025-07-18T02:44:00Z</cp:lastPrinted>
  <dcterms:created xsi:type="dcterms:W3CDTF">2025-07-18T03:06:00Z</dcterms:created>
  <dcterms:modified xsi:type="dcterms:W3CDTF">2025-07-18T03:26:00Z</dcterms:modified>
</cp:coreProperties>
</file>