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357D3" w14:textId="77777777" w:rsidR="00A41210" w:rsidRDefault="00A41210" w:rsidP="00A41210">
      <w:pPr>
        <w:spacing w:after="160" w:line="259" w:lineRule="auto"/>
        <w:rPr>
          <w:rFonts w:ascii="TH SarabunPSK" w:hAnsi="TH SarabunPSK" w:cs="TH SarabunPSK"/>
          <w:b/>
          <w:bCs/>
        </w:rPr>
      </w:pPr>
    </w:p>
    <w:p w14:paraId="366CFC44" w14:textId="7D7F562B" w:rsidR="00A41210" w:rsidRDefault="00A41210" w:rsidP="00A41210">
      <w:pPr>
        <w:spacing w:after="160" w:line="259" w:lineRule="auto"/>
        <w:rPr>
          <w:rFonts w:ascii="TH SarabunPSK" w:hAnsi="TH SarabunPSK" w:cs="TH SarabunPSK"/>
          <w:b/>
          <w:bCs/>
        </w:rPr>
      </w:pPr>
      <w:r w:rsidRPr="00B17911">
        <w:rPr>
          <w:rFonts w:ascii="TH SarabunPSK" w:hAnsi="TH SarabunPSK" w:cs="TH SarabunPSK" w:hint="cs"/>
          <w:b/>
          <w:bCs/>
          <w:cs/>
        </w:rPr>
        <w:t>รายชื่อข้อเสนอโครงการวิจัยสถาบัน ประจำปีงบประมาณ พ.ศ. 256</w:t>
      </w:r>
      <w:r>
        <w:rPr>
          <w:rFonts w:ascii="TH SarabunPSK" w:hAnsi="TH SarabunPSK" w:cs="TH SarabunPSK" w:hint="cs"/>
          <w:b/>
          <w:bCs/>
          <w:cs/>
        </w:rPr>
        <w:t>9</w:t>
      </w:r>
      <w:r w:rsidRPr="00B17911">
        <w:rPr>
          <w:rFonts w:ascii="TH SarabunPSK" w:hAnsi="TH SarabunPSK" w:cs="TH SarabunPSK" w:hint="cs"/>
          <w:b/>
          <w:bCs/>
          <w:cs/>
        </w:rPr>
        <w:t xml:space="preserve"> ที่ผ่านการพิจารณาในเบื้องต้น</w:t>
      </w:r>
    </w:p>
    <w:p w14:paraId="0E16828A" w14:textId="77777777" w:rsidR="00A41210" w:rsidRPr="00B17911" w:rsidRDefault="00A41210" w:rsidP="006D11B5">
      <w:pPr>
        <w:spacing w:after="160" w:line="259" w:lineRule="auto"/>
        <w:rPr>
          <w:rFonts w:ascii="TH SarabunPSK" w:hAnsi="TH SarabunPSK" w:cs="TH SarabunPSK"/>
          <w:b/>
          <w:bCs/>
        </w:rPr>
      </w:pPr>
      <w:r w:rsidRPr="00865920">
        <w:rPr>
          <w:rFonts w:ascii="TH SarabunPSK" w:hAnsi="TH SarabunPSK" w:cs="TH SarabunPSK"/>
          <w:b/>
          <w:bCs/>
          <w:cs/>
        </w:rPr>
        <w:t xml:space="preserve">กรอบการวิจัยที่ 2 </w:t>
      </w:r>
      <w:r>
        <w:rPr>
          <w:rFonts w:ascii="TH SarabunPSK" w:hAnsi="TH SarabunPSK" w:cs="TH SarabunPSK"/>
          <w:b/>
          <w:bCs/>
        </w:rPr>
        <w:t xml:space="preserve">: </w:t>
      </w:r>
      <w:r w:rsidRPr="00865920">
        <w:rPr>
          <w:rFonts w:ascii="TH SarabunPSK" w:hAnsi="TH SarabunPSK" w:cs="TH SarabunPSK"/>
          <w:b/>
          <w:bCs/>
          <w:cs/>
        </w:rPr>
        <w:t>ด้านการพัฒนานักศึกษาและศิษย์เก่าสัมพันธ์</w:t>
      </w:r>
    </w:p>
    <w:tbl>
      <w:tblPr>
        <w:tblStyle w:val="af5"/>
        <w:tblW w:w="9209" w:type="dxa"/>
        <w:tblLook w:val="04A0" w:firstRow="1" w:lastRow="0" w:firstColumn="1" w:lastColumn="0" w:noHBand="0" w:noVBand="1"/>
      </w:tblPr>
      <w:tblGrid>
        <w:gridCol w:w="5164"/>
        <w:gridCol w:w="2803"/>
        <w:gridCol w:w="1242"/>
      </w:tblGrid>
      <w:tr w:rsidR="00A41210" w:rsidRPr="001872D6" w14:paraId="19A59FAC" w14:textId="77777777" w:rsidTr="006D11B5">
        <w:trPr>
          <w:trHeight w:val="79"/>
          <w:tblHeader/>
        </w:trPr>
        <w:tc>
          <w:tcPr>
            <w:tcW w:w="5240" w:type="dxa"/>
            <w:hideMark/>
          </w:tcPr>
          <w:p w14:paraId="109AA6B3" w14:textId="77777777" w:rsidR="00A41210" w:rsidRPr="001872D6" w:rsidRDefault="00A41210" w:rsidP="00A9220D">
            <w:pPr>
              <w:jc w:val="center"/>
              <w:rPr>
                <w:rFonts w:ascii="TH SarabunPSK" w:hAnsi="TH SarabunPSK" w:cs="TH SarabunPSK"/>
                <w:b/>
                <w:bCs/>
                <w:color w:val="1F1F1F"/>
                <w:cs/>
              </w:rPr>
            </w:pPr>
            <w:r w:rsidRPr="001872D6">
              <w:rPr>
                <w:rFonts w:ascii="TH SarabunPSK" w:hAnsi="TH SarabunPSK" w:cs="TH SarabunPSK"/>
                <w:b/>
                <w:bCs/>
                <w:color w:val="1F1F1F"/>
                <w:cs/>
              </w:rPr>
              <w:t>ชื่อโครงการวิจัย</w:t>
            </w:r>
          </w:p>
        </w:tc>
        <w:tc>
          <w:tcPr>
            <w:tcW w:w="2835" w:type="dxa"/>
            <w:hideMark/>
          </w:tcPr>
          <w:p w14:paraId="17F9EE35" w14:textId="77777777" w:rsidR="00A41210" w:rsidRPr="001872D6" w:rsidRDefault="00A41210" w:rsidP="00A9220D">
            <w:pPr>
              <w:jc w:val="center"/>
              <w:rPr>
                <w:rFonts w:ascii="TH SarabunPSK" w:hAnsi="TH SarabunPSK" w:cs="TH SarabunPSK"/>
                <w:b/>
                <w:bCs/>
                <w:color w:val="1F1F1F"/>
              </w:rPr>
            </w:pPr>
            <w:r w:rsidRPr="001872D6">
              <w:rPr>
                <w:rFonts w:ascii="TH SarabunPSK" w:hAnsi="TH SarabunPSK" w:cs="TH SarabunPSK"/>
                <w:b/>
                <w:bCs/>
                <w:color w:val="1F1F1F"/>
                <w:cs/>
              </w:rPr>
              <w:t>หัวหน้าโครงการ</w:t>
            </w:r>
          </w:p>
        </w:tc>
        <w:tc>
          <w:tcPr>
            <w:tcW w:w="1134" w:type="dxa"/>
          </w:tcPr>
          <w:p w14:paraId="6A341E2D" w14:textId="77777777" w:rsidR="00A41210" w:rsidRDefault="00A41210" w:rsidP="00A9220D">
            <w:pPr>
              <w:jc w:val="center"/>
              <w:rPr>
                <w:rFonts w:ascii="TH SarabunPSK" w:hAnsi="TH SarabunPSK" w:cs="TH SarabunPSK"/>
                <w:b/>
                <w:bCs/>
                <w:color w:val="1F1F1F"/>
              </w:rPr>
            </w:pPr>
            <w:r w:rsidRPr="007E2646">
              <w:rPr>
                <w:rFonts w:ascii="TH SarabunPSK" w:hAnsi="TH SarabunPSK" w:cs="TH SarabunPSK" w:hint="cs"/>
                <w:b/>
                <w:bCs/>
                <w:color w:val="1F1F1F"/>
                <w:cs/>
              </w:rPr>
              <w:t>งบประมาณ</w:t>
            </w:r>
          </w:p>
          <w:p w14:paraId="6C7683A7" w14:textId="77777777" w:rsidR="00A41210" w:rsidRPr="001872D6" w:rsidRDefault="00A41210" w:rsidP="00A9220D">
            <w:pPr>
              <w:jc w:val="center"/>
              <w:rPr>
                <w:rFonts w:ascii="TH SarabunPSK" w:hAnsi="TH SarabunPSK" w:cs="TH SarabunPSK"/>
                <w:b/>
                <w:bCs/>
                <w:color w:val="1F1F1F"/>
                <w:cs/>
              </w:rPr>
            </w:pPr>
            <w:r w:rsidRPr="00421EC1">
              <w:rPr>
                <w:rFonts w:ascii="TH SarabunPSK" w:hAnsi="TH SarabunPSK" w:cs="TH SarabunPSK" w:hint="cs"/>
                <w:b/>
                <w:bCs/>
                <w:color w:val="1F1F1F"/>
                <w:cs/>
              </w:rPr>
              <w:t>(บาท)</w:t>
            </w:r>
          </w:p>
        </w:tc>
      </w:tr>
      <w:tr w:rsidR="00A41210" w:rsidRPr="001872D6" w14:paraId="68CF82D1" w14:textId="77777777" w:rsidTr="006D11B5">
        <w:trPr>
          <w:trHeight w:val="855"/>
        </w:trPr>
        <w:tc>
          <w:tcPr>
            <w:tcW w:w="5240" w:type="dxa"/>
            <w:hideMark/>
          </w:tcPr>
          <w:p w14:paraId="01EB42A9" w14:textId="77777777" w:rsidR="00A41210" w:rsidRPr="001872D6" w:rsidRDefault="00A41210" w:rsidP="00A9220D">
            <w:pPr>
              <w:rPr>
                <w:rFonts w:ascii="TH SarabunPSK" w:hAnsi="TH SarabunPSK" w:cs="TH SarabunPSK"/>
                <w:color w:val="1F1F1F"/>
              </w:rPr>
            </w:pPr>
            <w:r w:rsidRPr="001872D6">
              <w:rPr>
                <w:rFonts w:ascii="TH SarabunPSK" w:hAnsi="TH SarabunPSK" w:cs="TH SarabunPSK"/>
                <w:color w:val="1F1F1F"/>
                <w:cs/>
              </w:rPr>
              <w:t xml:space="preserve">การพัฒนากลไกส่งเสริมสุขภาวะนักศึกษา มหาวิทยาลัยแม่โจ้ </w:t>
            </w:r>
          </w:p>
        </w:tc>
        <w:tc>
          <w:tcPr>
            <w:tcW w:w="2835" w:type="dxa"/>
            <w:hideMark/>
          </w:tcPr>
          <w:p w14:paraId="3968F136" w14:textId="77777777" w:rsidR="00A41210" w:rsidRPr="001872D6" w:rsidRDefault="00A41210" w:rsidP="00A9220D">
            <w:pPr>
              <w:rPr>
                <w:rFonts w:ascii="TH SarabunPSK" w:hAnsi="TH SarabunPSK" w:cs="TH SarabunPSK"/>
                <w:color w:val="1F1F1F"/>
              </w:rPr>
            </w:pPr>
            <w:r w:rsidRPr="001872D6">
              <w:rPr>
                <w:rFonts w:ascii="TH SarabunPSK" w:hAnsi="TH SarabunPSK" w:cs="TH SarabunPSK"/>
                <w:color w:val="1F1F1F"/>
                <w:cs/>
              </w:rPr>
              <w:t>นายพิชิตพง</w:t>
            </w:r>
            <w:proofErr w:type="spellStart"/>
            <w:r w:rsidRPr="001872D6">
              <w:rPr>
                <w:rFonts w:ascii="TH SarabunPSK" w:hAnsi="TH SarabunPSK" w:cs="TH SarabunPSK"/>
                <w:color w:val="1F1F1F"/>
                <w:cs/>
              </w:rPr>
              <w:t>ษ์</w:t>
            </w:r>
            <w:proofErr w:type="spellEnd"/>
            <w:r w:rsidRPr="001872D6">
              <w:rPr>
                <w:rFonts w:ascii="TH SarabunPSK" w:hAnsi="TH SarabunPSK" w:cs="TH SarabunPSK"/>
                <w:color w:val="1F1F1F"/>
                <w:cs/>
              </w:rPr>
              <w:t xml:space="preserve"> ไชยโย</w:t>
            </w:r>
            <w:r w:rsidRPr="001872D6">
              <w:rPr>
                <w:rFonts w:ascii="TH SarabunPSK" w:hAnsi="TH SarabunPSK" w:cs="TH SarabunPSK"/>
                <w:color w:val="1F1F1F"/>
              </w:rPr>
              <w:br/>
            </w:r>
            <w:r w:rsidRPr="001872D6">
              <w:rPr>
                <w:rFonts w:ascii="TH SarabunPSK" w:hAnsi="TH SarabunPSK" w:cs="TH SarabunPSK"/>
                <w:color w:val="1F1F1F"/>
                <w:cs/>
              </w:rPr>
              <w:t>กองพัฒนานักศึกษา</w:t>
            </w:r>
          </w:p>
        </w:tc>
        <w:tc>
          <w:tcPr>
            <w:tcW w:w="1134" w:type="dxa"/>
          </w:tcPr>
          <w:p w14:paraId="09FA77B8" w14:textId="77777777" w:rsidR="00A41210" w:rsidRPr="001872D6" w:rsidRDefault="00A41210" w:rsidP="00A9220D">
            <w:pPr>
              <w:jc w:val="center"/>
              <w:rPr>
                <w:rFonts w:ascii="TH SarabunPSK" w:hAnsi="TH SarabunPSK" w:cs="TH SarabunPSK"/>
                <w:color w:val="1F1F1F"/>
                <w:cs/>
              </w:rPr>
            </w:pPr>
            <w:r w:rsidRPr="001872D6">
              <w:rPr>
                <w:rFonts w:ascii="TH SarabunPSK" w:hAnsi="TH SarabunPSK" w:cs="TH SarabunPSK"/>
                <w:color w:val="1F1F1F"/>
              </w:rPr>
              <w:t>50,000</w:t>
            </w:r>
          </w:p>
        </w:tc>
      </w:tr>
      <w:tr w:rsidR="00A41210" w:rsidRPr="001872D6" w14:paraId="3134C742" w14:textId="77777777" w:rsidTr="006D11B5">
        <w:trPr>
          <w:trHeight w:val="855"/>
        </w:trPr>
        <w:tc>
          <w:tcPr>
            <w:tcW w:w="5240" w:type="dxa"/>
          </w:tcPr>
          <w:p w14:paraId="4FC296FF" w14:textId="5B23D40D" w:rsidR="00A41210" w:rsidRPr="001872D6" w:rsidRDefault="00A41210" w:rsidP="00A9220D">
            <w:pPr>
              <w:rPr>
                <w:rFonts w:ascii="TH SarabunPSK" w:hAnsi="TH SarabunPSK" w:cs="TH SarabunPSK"/>
                <w:color w:val="1F1F1F"/>
                <w:cs/>
              </w:rPr>
            </w:pPr>
            <w:r w:rsidRPr="001872D6">
              <w:rPr>
                <w:rFonts w:ascii="TH SarabunPSK" w:hAnsi="TH SarabunPSK" w:cs="TH SarabunPSK"/>
                <w:color w:val="1F1F1F"/>
                <w:cs/>
              </w:rPr>
              <w:t>แนวทางเชิงกลยุทธ์เพื่อยกระดับการเรียนรู้ตลอดชีวิตและความผูกพันของศิษย์เก่ามหาวิทยาลัยแม่โจ้</w:t>
            </w:r>
          </w:p>
        </w:tc>
        <w:tc>
          <w:tcPr>
            <w:tcW w:w="2835" w:type="dxa"/>
          </w:tcPr>
          <w:p w14:paraId="772797C4" w14:textId="725BBB0A" w:rsidR="00A41210" w:rsidRPr="001872D6" w:rsidRDefault="00A41210" w:rsidP="00A9220D">
            <w:pPr>
              <w:rPr>
                <w:rFonts w:ascii="TH SarabunPSK" w:hAnsi="TH SarabunPSK" w:cs="TH SarabunPSK"/>
                <w:color w:val="1F1F1F"/>
                <w:cs/>
              </w:rPr>
            </w:pPr>
            <w:r w:rsidRPr="001872D6">
              <w:rPr>
                <w:rFonts w:ascii="TH SarabunPSK" w:hAnsi="TH SarabunPSK" w:cs="TH SarabunPSK"/>
                <w:color w:val="1F1F1F"/>
                <w:cs/>
              </w:rPr>
              <w:t>รศ.ดร.จักรพง</w:t>
            </w:r>
            <w:proofErr w:type="spellStart"/>
            <w:r w:rsidRPr="001872D6">
              <w:rPr>
                <w:rFonts w:ascii="TH SarabunPSK" w:hAnsi="TH SarabunPSK" w:cs="TH SarabunPSK"/>
                <w:color w:val="1F1F1F"/>
                <w:cs/>
              </w:rPr>
              <w:t>ษ์</w:t>
            </w:r>
            <w:proofErr w:type="spellEnd"/>
            <w:r w:rsidRPr="001872D6">
              <w:rPr>
                <w:rFonts w:ascii="TH SarabunPSK" w:hAnsi="TH SarabunPSK" w:cs="TH SarabunPSK"/>
                <w:color w:val="1F1F1F"/>
                <w:cs/>
              </w:rPr>
              <w:t xml:space="preserve"> พวงงามชื่น</w:t>
            </w:r>
            <w:r w:rsidRPr="001872D6">
              <w:rPr>
                <w:rFonts w:ascii="TH SarabunPSK" w:hAnsi="TH SarabunPSK" w:cs="TH SarabunPSK"/>
                <w:color w:val="1F1F1F"/>
              </w:rPr>
              <w:br/>
            </w:r>
            <w:r w:rsidRPr="001872D6">
              <w:rPr>
                <w:rFonts w:ascii="TH SarabunPSK" w:hAnsi="TH SarabunPSK" w:cs="TH SarabunPSK"/>
                <w:color w:val="1F1F1F"/>
                <w:cs/>
              </w:rPr>
              <w:t>คณะผลิตกรรมการเกษตร</w:t>
            </w:r>
          </w:p>
        </w:tc>
        <w:tc>
          <w:tcPr>
            <w:tcW w:w="1134" w:type="dxa"/>
          </w:tcPr>
          <w:p w14:paraId="44F61FF5" w14:textId="76EA6F76" w:rsidR="00A41210" w:rsidRPr="001872D6" w:rsidRDefault="00A41210" w:rsidP="00A9220D">
            <w:pPr>
              <w:jc w:val="center"/>
              <w:rPr>
                <w:rFonts w:ascii="TH SarabunPSK" w:hAnsi="TH SarabunPSK" w:cs="TH SarabunPSK"/>
                <w:color w:val="1F1F1F"/>
              </w:rPr>
            </w:pPr>
            <w:r w:rsidRPr="001872D6">
              <w:rPr>
                <w:rFonts w:ascii="TH SarabunPSK" w:hAnsi="TH SarabunPSK" w:cs="TH SarabunPSK"/>
                <w:color w:val="1F1F1F"/>
              </w:rPr>
              <w:t>50,000</w:t>
            </w:r>
          </w:p>
        </w:tc>
      </w:tr>
      <w:tr w:rsidR="00A41210" w:rsidRPr="001872D6" w14:paraId="779A0A85" w14:textId="77777777" w:rsidTr="006D11B5">
        <w:trPr>
          <w:trHeight w:val="855"/>
        </w:trPr>
        <w:tc>
          <w:tcPr>
            <w:tcW w:w="5240" w:type="dxa"/>
          </w:tcPr>
          <w:p w14:paraId="7D5D6513" w14:textId="1DDC389C" w:rsidR="00A41210" w:rsidRPr="001872D6" w:rsidRDefault="00A41210" w:rsidP="00A9220D">
            <w:pPr>
              <w:rPr>
                <w:rFonts w:ascii="TH SarabunPSK" w:hAnsi="TH SarabunPSK" w:cs="TH SarabunPSK"/>
                <w:color w:val="1F1F1F"/>
                <w:cs/>
              </w:rPr>
            </w:pPr>
            <w:r w:rsidRPr="001872D6">
              <w:rPr>
                <w:rFonts w:ascii="TH SarabunPSK" w:hAnsi="TH SarabunPSK" w:cs="TH SarabunPSK"/>
                <w:color w:val="1F1F1F"/>
                <w:cs/>
              </w:rPr>
              <w:t>การพัฒนาคุณลักษณะความเป็นผู้ประกอบการของนักศึกษาตามอ</w:t>
            </w:r>
            <w:proofErr w:type="spellStart"/>
            <w:r w:rsidRPr="001872D6">
              <w:rPr>
                <w:rFonts w:ascii="TH SarabunPSK" w:hAnsi="TH SarabunPSK" w:cs="TH SarabunPSK"/>
                <w:color w:val="1F1F1F"/>
                <w:cs/>
              </w:rPr>
              <w:t>ัต</w:t>
            </w:r>
            <w:proofErr w:type="spellEnd"/>
            <w:r w:rsidRPr="001872D6">
              <w:rPr>
                <w:rFonts w:ascii="TH SarabunPSK" w:hAnsi="TH SarabunPSK" w:cs="TH SarabunPSK"/>
                <w:color w:val="1F1F1F"/>
                <w:cs/>
              </w:rPr>
              <w:t>ลักษณ์มหาวิทยาลัยแม่โจ้</w:t>
            </w:r>
            <w:r w:rsidRPr="001872D6">
              <w:rPr>
                <w:rFonts w:ascii="TH SarabunPSK" w:hAnsi="TH SarabunPSK" w:cs="TH SarabunPSK"/>
                <w:color w:val="1F1F1F"/>
              </w:rPr>
              <w:t xml:space="preserve"> </w:t>
            </w:r>
            <w:r w:rsidRPr="001872D6">
              <w:rPr>
                <w:rFonts w:ascii="TH SarabunPSK" w:hAnsi="TH SarabunPSK" w:cs="TH SarabunPSK"/>
                <w:color w:val="1F1F1F"/>
                <w:cs/>
              </w:rPr>
              <w:t>ผ่านทฤษฎีพฤติกรรมตามแผนและความตั้งใจเป็นผู้ประกอบการ</w:t>
            </w:r>
          </w:p>
        </w:tc>
        <w:tc>
          <w:tcPr>
            <w:tcW w:w="2835" w:type="dxa"/>
          </w:tcPr>
          <w:p w14:paraId="02FB80E4" w14:textId="360259AA" w:rsidR="00A41210" w:rsidRPr="001872D6" w:rsidRDefault="00A41210" w:rsidP="00A9220D">
            <w:pPr>
              <w:rPr>
                <w:rFonts w:ascii="TH SarabunPSK" w:hAnsi="TH SarabunPSK" w:cs="TH SarabunPSK"/>
                <w:color w:val="1F1F1F"/>
                <w:cs/>
              </w:rPr>
            </w:pPr>
            <w:r w:rsidRPr="001872D6">
              <w:rPr>
                <w:rFonts w:ascii="TH SarabunPSK" w:hAnsi="TH SarabunPSK" w:cs="TH SarabunPSK"/>
                <w:color w:val="1F1F1F"/>
                <w:cs/>
              </w:rPr>
              <w:t xml:space="preserve">ผศ.ดร.ประภัสสร </w:t>
            </w:r>
            <w:proofErr w:type="spellStart"/>
            <w:r w:rsidRPr="001872D6">
              <w:rPr>
                <w:rFonts w:ascii="TH SarabunPSK" w:hAnsi="TH SarabunPSK" w:cs="TH SarabunPSK"/>
                <w:color w:val="1F1F1F"/>
                <w:cs/>
              </w:rPr>
              <w:t>วรร</w:t>
            </w:r>
            <w:proofErr w:type="spellEnd"/>
            <w:r w:rsidRPr="001872D6">
              <w:rPr>
                <w:rFonts w:ascii="TH SarabunPSK" w:hAnsi="TH SarabunPSK" w:cs="TH SarabunPSK"/>
                <w:color w:val="1F1F1F"/>
                <w:cs/>
              </w:rPr>
              <w:t>ณ</w:t>
            </w:r>
            <w:proofErr w:type="spellStart"/>
            <w:r w:rsidRPr="001872D6">
              <w:rPr>
                <w:rFonts w:ascii="TH SarabunPSK" w:hAnsi="TH SarabunPSK" w:cs="TH SarabunPSK"/>
                <w:color w:val="1F1F1F"/>
                <w:cs/>
              </w:rPr>
              <w:t>สถิตย์</w:t>
            </w:r>
            <w:proofErr w:type="spellEnd"/>
            <w:r w:rsidRPr="001872D6">
              <w:rPr>
                <w:rFonts w:ascii="TH SarabunPSK" w:hAnsi="TH SarabunPSK" w:cs="TH SarabunPSK"/>
                <w:color w:val="1F1F1F"/>
              </w:rPr>
              <w:br/>
            </w:r>
            <w:r w:rsidRPr="001872D6">
              <w:rPr>
                <w:rFonts w:ascii="TH SarabunPSK" w:hAnsi="TH SarabunPSK" w:cs="TH SarabunPSK"/>
                <w:color w:val="1F1F1F"/>
                <w:cs/>
              </w:rPr>
              <w:t>คณะบริหารธุรกิจ</w:t>
            </w:r>
          </w:p>
        </w:tc>
        <w:tc>
          <w:tcPr>
            <w:tcW w:w="1134" w:type="dxa"/>
          </w:tcPr>
          <w:p w14:paraId="058C6F64" w14:textId="0B212266" w:rsidR="00A41210" w:rsidRPr="001872D6" w:rsidRDefault="00A41210" w:rsidP="00A9220D">
            <w:pPr>
              <w:jc w:val="center"/>
              <w:rPr>
                <w:rFonts w:ascii="TH SarabunPSK" w:hAnsi="TH SarabunPSK" w:cs="TH SarabunPSK"/>
                <w:color w:val="1F1F1F"/>
              </w:rPr>
            </w:pPr>
            <w:r w:rsidRPr="001872D6">
              <w:rPr>
                <w:rFonts w:ascii="TH SarabunPSK" w:hAnsi="TH SarabunPSK" w:cs="TH SarabunPSK"/>
                <w:color w:val="1F1F1F"/>
              </w:rPr>
              <w:t>50,000</w:t>
            </w:r>
          </w:p>
        </w:tc>
      </w:tr>
    </w:tbl>
    <w:p w14:paraId="75B0A06A" w14:textId="77777777" w:rsidR="006D11B5" w:rsidRDefault="006D11B5" w:rsidP="00A41210">
      <w:pPr>
        <w:spacing w:after="160" w:line="259" w:lineRule="auto"/>
        <w:rPr>
          <w:rFonts w:ascii="TH SarabunPSK" w:hAnsi="TH SarabunPSK" w:cs="TH SarabunPSK"/>
          <w:b/>
          <w:bCs/>
        </w:rPr>
      </w:pPr>
    </w:p>
    <w:p w14:paraId="20F94EA1" w14:textId="0AABA39E" w:rsidR="00A41210" w:rsidRPr="000D3E48" w:rsidRDefault="00A41210" w:rsidP="00A41210">
      <w:pPr>
        <w:spacing w:after="160" w:line="259" w:lineRule="auto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กร</w:t>
      </w:r>
      <w:r w:rsidRPr="000D3E48">
        <w:rPr>
          <w:rFonts w:ascii="TH SarabunPSK" w:hAnsi="TH SarabunPSK" w:cs="TH SarabunPSK"/>
          <w:b/>
          <w:bCs/>
          <w:cs/>
        </w:rPr>
        <w:t xml:space="preserve">อบการวิจัยที่ </w:t>
      </w:r>
      <w:r w:rsidRPr="000D3E48">
        <w:rPr>
          <w:rFonts w:ascii="TH SarabunPSK" w:hAnsi="TH SarabunPSK" w:cs="TH SarabunPSK"/>
          <w:b/>
          <w:bCs/>
        </w:rPr>
        <w:t xml:space="preserve">5 : </w:t>
      </w:r>
      <w:r w:rsidRPr="000D3E48">
        <w:rPr>
          <w:rFonts w:ascii="TH SarabunPSK" w:hAnsi="TH SarabunPSK" w:cs="TH SarabunPSK"/>
          <w:b/>
          <w:bCs/>
          <w:cs/>
        </w:rPr>
        <w:t>ด้านบริหารจัดการและความยั่งยืน</w:t>
      </w:r>
    </w:p>
    <w:tbl>
      <w:tblPr>
        <w:tblStyle w:val="af5"/>
        <w:tblW w:w="9082" w:type="dxa"/>
        <w:tblLook w:val="04A0" w:firstRow="1" w:lastRow="0" w:firstColumn="1" w:lastColumn="0" w:noHBand="0" w:noVBand="1"/>
      </w:tblPr>
      <w:tblGrid>
        <w:gridCol w:w="5078"/>
        <w:gridCol w:w="2762"/>
        <w:gridCol w:w="1242"/>
      </w:tblGrid>
      <w:tr w:rsidR="00A41210" w:rsidRPr="001872D6" w14:paraId="3BFEBD81" w14:textId="77777777" w:rsidTr="00A41210">
        <w:trPr>
          <w:trHeight w:val="79"/>
          <w:tblHeader/>
        </w:trPr>
        <w:tc>
          <w:tcPr>
            <w:tcW w:w="5078" w:type="dxa"/>
            <w:hideMark/>
          </w:tcPr>
          <w:p w14:paraId="174A2998" w14:textId="77777777" w:rsidR="00A41210" w:rsidRPr="001872D6" w:rsidRDefault="00A41210" w:rsidP="00A9220D">
            <w:pPr>
              <w:jc w:val="center"/>
              <w:rPr>
                <w:rFonts w:ascii="TH SarabunPSK" w:hAnsi="TH SarabunPSK" w:cs="TH SarabunPSK"/>
                <w:b/>
                <w:bCs/>
                <w:color w:val="1F1F1F"/>
                <w:cs/>
              </w:rPr>
            </w:pPr>
            <w:r w:rsidRPr="001872D6">
              <w:rPr>
                <w:rFonts w:ascii="TH SarabunPSK" w:hAnsi="TH SarabunPSK" w:cs="TH SarabunPSK"/>
                <w:b/>
                <w:bCs/>
                <w:color w:val="1F1F1F"/>
                <w:cs/>
              </w:rPr>
              <w:t>ชื่อโครงการวิจัย</w:t>
            </w:r>
          </w:p>
        </w:tc>
        <w:tc>
          <w:tcPr>
            <w:tcW w:w="2762" w:type="dxa"/>
            <w:hideMark/>
          </w:tcPr>
          <w:p w14:paraId="132A5B0D" w14:textId="77777777" w:rsidR="00A41210" w:rsidRPr="001872D6" w:rsidRDefault="00A41210" w:rsidP="00A9220D">
            <w:pPr>
              <w:jc w:val="center"/>
              <w:rPr>
                <w:rFonts w:ascii="TH SarabunPSK" w:hAnsi="TH SarabunPSK" w:cs="TH SarabunPSK"/>
                <w:b/>
                <w:bCs/>
                <w:color w:val="1F1F1F"/>
              </w:rPr>
            </w:pPr>
            <w:r w:rsidRPr="001872D6">
              <w:rPr>
                <w:rFonts w:ascii="TH SarabunPSK" w:hAnsi="TH SarabunPSK" w:cs="TH SarabunPSK"/>
                <w:b/>
                <w:bCs/>
                <w:color w:val="1F1F1F"/>
                <w:cs/>
              </w:rPr>
              <w:t>หัวหน้าโครงการ</w:t>
            </w:r>
          </w:p>
        </w:tc>
        <w:tc>
          <w:tcPr>
            <w:tcW w:w="1242" w:type="dxa"/>
          </w:tcPr>
          <w:p w14:paraId="5AF3C95A" w14:textId="77777777" w:rsidR="00A41210" w:rsidRDefault="00A41210" w:rsidP="00A9220D">
            <w:pPr>
              <w:jc w:val="center"/>
              <w:rPr>
                <w:rFonts w:ascii="TH SarabunPSK" w:hAnsi="TH SarabunPSK" w:cs="TH SarabunPSK"/>
                <w:b/>
                <w:bCs/>
                <w:color w:val="1F1F1F"/>
              </w:rPr>
            </w:pPr>
            <w:r w:rsidRPr="007E2646">
              <w:rPr>
                <w:rFonts w:ascii="TH SarabunPSK" w:hAnsi="TH SarabunPSK" w:cs="TH SarabunPSK" w:hint="cs"/>
                <w:b/>
                <w:bCs/>
                <w:color w:val="1F1F1F"/>
                <w:cs/>
              </w:rPr>
              <w:t>งบประมาณ</w:t>
            </w:r>
          </w:p>
          <w:p w14:paraId="55807469" w14:textId="77777777" w:rsidR="00A41210" w:rsidRPr="001872D6" w:rsidRDefault="00A41210" w:rsidP="00A9220D">
            <w:pPr>
              <w:jc w:val="center"/>
              <w:rPr>
                <w:rFonts w:ascii="TH SarabunPSK" w:hAnsi="TH SarabunPSK" w:cs="TH SarabunPSK"/>
                <w:b/>
                <w:bCs/>
                <w:color w:val="1F1F1F"/>
                <w:cs/>
              </w:rPr>
            </w:pPr>
            <w:r w:rsidRPr="00421EC1">
              <w:rPr>
                <w:rFonts w:ascii="TH SarabunPSK" w:hAnsi="TH SarabunPSK" w:cs="TH SarabunPSK" w:hint="cs"/>
                <w:b/>
                <w:bCs/>
                <w:color w:val="1F1F1F"/>
                <w:cs/>
              </w:rPr>
              <w:t>(บาท)</w:t>
            </w:r>
          </w:p>
        </w:tc>
      </w:tr>
      <w:tr w:rsidR="00A41210" w:rsidRPr="001872D6" w14:paraId="2D2613DA" w14:textId="77777777" w:rsidTr="00A41210">
        <w:trPr>
          <w:trHeight w:val="429"/>
        </w:trPr>
        <w:tc>
          <w:tcPr>
            <w:tcW w:w="5078" w:type="dxa"/>
            <w:hideMark/>
          </w:tcPr>
          <w:p w14:paraId="36B8E424" w14:textId="77777777" w:rsidR="00A41210" w:rsidRPr="001872D6" w:rsidRDefault="00A41210" w:rsidP="00A9220D">
            <w:pPr>
              <w:rPr>
                <w:rFonts w:ascii="TH SarabunPSK" w:hAnsi="TH SarabunPSK" w:cs="TH SarabunPSK"/>
                <w:color w:val="1F1F1F"/>
              </w:rPr>
            </w:pPr>
            <w:r w:rsidRPr="001872D6">
              <w:rPr>
                <w:rFonts w:ascii="TH SarabunPSK" w:hAnsi="TH SarabunPSK" w:cs="TH SarabunPSK"/>
                <w:color w:val="1F1F1F"/>
                <w:cs/>
              </w:rPr>
              <w:t>การประเมินความคุ้มค่าในการใช้เครื่องมือและห้องปฏิบัติการของมหาวิทยาลัยแม่โจ้เพื่อสร้างรายได้</w:t>
            </w:r>
            <w:r w:rsidRPr="001872D6">
              <w:rPr>
                <w:rFonts w:ascii="TH SarabunPSK" w:hAnsi="TH SarabunPSK" w:cs="TH SarabunPSK"/>
                <w:color w:val="1F1F1F"/>
              </w:rPr>
              <w:t xml:space="preserve"> </w:t>
            </w:r>
          </w:p>
        </w:tc>
        <w:tc>
          <w:tcPr>
            <w:tcW w:w="2762" w:type="dxa"/>
            <w:hideMark/>
          </w:tcPr>
          <w:p w14:paraId="6E151098" w14:textId="77777777" w:rsidR="00A41210" w:rsidRPr="001872D6" w:rsidRDefault="00A41210" w:rsidP="00A9220D">
            <w:pPr>
              <w:rPr>
                <w:rFonts w:ascii="TH SarabunPSK" w:hAnsi="TH SarabunPSK" w:cs="TH SarabunPSK"/>
                <w:color w:val="1F1F1F"/>
              </w:rPr>
            </w:pPr>
            <w:r w:rsidRPr="001872D6">
              <w:rPr>
                <w:rFonts w:ascii="TH SarabunPSK" w:hAnsi="TH SarabunPSK" w:cs="TH SarabunPSK"/>
                <w:color w:val="1F1F1F"/>
                <w:cs/>
              </w:rPr>
              <w:t>น.ส.ณิชมน ธรรมรักษ์</w:t>
            </w:r>
            <w:r w:rsidRPr="001872D6">
              <w:rPr>
                <w:rFonts w:ascii="TH SarabunPSK" w:hAnsi="TH SarabunPSK" w:cs="TH SarabunPSK"/>
                <w:color w:val="1F1F1F"/>
              </w:rPr>
              <w:br/>
            </w:r>
            <w:r w:rsidRPr="001872D6">
              <w:rPr>
                <w:rFonts w:ascii="TH SarabunPSK" w:hAnsi="TH SarabunPSK" w:cs="TH SarabunPSK"/>
                <w:color w:val="1F1F1F"/>
                <w:cs/>
              </w:rPr>
              <w:t>คณะวิทยาศาสตร์</w:t>
            </w:r>
          </w:p>
        </w:tc>
        <w:tc>
          <w:tcPr>
            <w:tcW w:w="1242" w:type="dxa"/>
          </w:tcPr>
          <w:p w14:paraId="392A770E" w14:textId="77777777" w:rsidR="00A41210" w:rsidRPr="001872D6" w:rsidRDefault="00A41210" w:rsidP="00A9220D">
            <w:pPr>
              <w:jc w:val="center"/>
              <w:rPr>
                <w:rFonts w:ascii="TH SarabunPSK" w:hAnsi="TH SarabunPSK" w:cs="TH SarabunPSK"/>
                <w:color w:val="1F1F1F"/>
                <w:cs/>
              </w:rPr>
            </w:pPr>
            <w:r w:rsidRPr="001872D6">
              <w:rPr>
                <w:rFonts w:ascii="TH SarabunPSK" w:hAnsi="TH SarabunPSK" w:cs="TH SarabunPSK"/>
                <w:color w:val="1F1F1F"/>
              </w:rPr>
              <w:t>50,000</w:t>
            </w:r>
          </w:p>
        </w:tc>
      </w:tr>
      <w:tr w:rsidR="00A41210" w:rsidRPr="001872D6" w14:paraId="562C9AF5" w14:textId="77777777" w:rsidTr="00A41210">
        <w:trPr>
          <w:trHeight w:val="429"/>
        </w:trPr>
        <w:tc>
          <w:tcPr>
            <w:tcW w:w="5078" w:type="dxa"/>
          </w:tcPr>
          <w:p w14:paraId="01C9DEA5" w14:textId="5692AFA1" w:rsidR="00A41210" w:rsidRPr="00A41210" w:rsidRDefault="00A41210" w:rsidP="00A9220D">
            <w:pPr>
              <w:rPr>
                <w:rFonts w:ascii="TH SarabunPSK" w:hAnsi="TH SarabunPSK" w:cs="TH SarabunPSK"/>
                <w:color w:val="1F1F1F"/>
                <w:cs/>
              </w:rPr>
            </w:pPr>
            <w:r w:rsidRPr="001872D6">
              <w:rPr>
                <w:rFonts w:ascii="TH SarabunPSK" w:hAnsi="TH SarabunPSK" w:cs="TH SarabunPSK"/>
                <w:color w:val="1F1F1F"/>
                <w:cs/>
              </w:rPr>
              <w:t>การศึกษา</w:t>
            </w:r>
            <w:proofErr w:type="spellStart"/>
            <w:r w:rsidRPr="001872D6">
              <w:rPr>
                <w:rFonts w:ascii="TH SarabunPSK" w:hAnsi="TH SarabunPSK" w:cs="TH SarabunPSK"/>
                <w:color w:val="1F1F1F"/>
                <w:cs/>
              </w:rPr>
              <w:t>อัต</w:t>
            </w:r>
            <w:proofErr w:type="spellEnd"/>
            <w:r w:rsidRPr="001872D6">
              <w:rPr>
                <w:rFonts w:ascii="TH SarabunPSK" w:hAnsi="TH SarabunPSK" w:cs="TH SarabunPSK"/>
                <w:color w:val="1F1F1F"/>
                <w:cs/>
              </w:rPr>
              <w:t>ลักษณ์ของมหาวิทยาลัยแม่โจ้เพื่อการพัฒนาแบรนด์มหาวิทยาลัยในบริบท</w:t>
            </w:r>
            <w:r w:rsidRPr="001872D6">
              <w:rPr>
                <w:rFonts w:ascii="TH SarabunPSK" w:hAnsi="TH SarabunPSK" w:cs="TH SarabunPSK"/>
                <w:color w:val="1F1F1F"/>
              </w:rPr>
              <w:t xml:space="preserve"> Digital </w:t>
            </w:r>
            <w:r w:rsidRPr="001872D6">
              <w:rPr>
                <w:rFonts w:ascii="TH SarabunPSK" w:hAnsi="TH SarabunPSK" w:cs="TH SarabunPSK"/>
                <w:color w:val="1F1F1F"/>
                <w:cs/>
              </w:rPr>
              <w:t xml:space="preserve">และ </w:t>
            </w:r>
            <w:r w:rsidRPr="001872D6">
              <w:rPr>
                <w:rFonts w:ascii="TH SarabunPSK" w:hAnsi="TH SarabunPSK" w:cs="TH SarabunPSK"/>
                <w:color w:val="1F1F1F"/>
              </w:rPr>
              <w:t>Green University</w:t>
            </w:r>
          </w:p>
        </w:tc>
        <w:tc>
          <w:tcPr>
            <w:tcW w:w="2762" w:type="dxa"/>
          </w:tcPr>
          <w:p w14:paraId="386F039C" w14:textId="0F417FB0" w:rsidR="00A41210" w:rsidRPr="001872D6" w:rsidRDefault="00A41210" w:rsidP="00A9220D">
            <w:pPr>
              <w:rPr>
                <w:rFonts w:ascii="TH SarabunPSK" w:hAnsi="TH SarabunPSK" w:cs="TH SarabunPSK"/>
                <w:color w:val="1F1F1F"/>
                <w:cs/>
              </w:rPr>
            </w:pPr>
            <w:r w:rsidRPr="001872D6">
              <w:rPr>
                <w:rFonts w:ascii="TH SarabunPSK" w:hAnsi="TH SarabunPSK" w:cs="TH SarabunPSK"/>
                <w:color w:val="1F1F1F"/>
                <w:cs/>
              </w:rPr>
              <w:t>ดร.วีรินท</w:t>
            </w:r>
            <w:proofErr w:type="spellStart"/>
            <w:r w:rsidRPr="001872D6">
              <w:rPr>
                <w:rFonts w:ascii="TH SarabunPSK" w:hAnsi="TH SarabunPSK" w:cs="TH SarabunPSK"/>
                <w:color w:val="1F1F1F"/>
                <w:cs/>
              </w:rPr>
              <w:t>ร์</w:t>
            </w:r>
            <w:proofErr w:type="spellEnd"/>
            <w:r w:rsidRPr="001872D6">
              <w:rPr>
                <w:rFonts w:ascii="TH SarabunPSK" w:hAnsi="TH SarabunPSK" w:cs="TH SarabunPSK"/>
                <w:color w:val="1F1F1F"/>
                <w:cs/>
              </w:rPr>
              <w:t>ภัทร์ บูรณะสระกวี</w:t>
            </w:r>
            <w:r w:rsidRPr="001872D6">
              <w:rPr>
                <w:rFonts w:ascii="TH SarabunPSK" w:hAnsi="TH SarabunPSK" w:cs="TH SarabunPSK"/>
                <w:color w:val="1F1F1F"/>
              </w:rPr>
              <w:br/>
            </w:r>
            <w:r w:rsidRPr="001872D6">
              <w:rPr>
                <w:rFonts w:ascii="TH SarabunPSK" w:hAnsi="TH SarabunPSK" w:cs="TH SarabunPSK"/>
                <w:color w:val="1F1F1F"/>
                <w:cs/>
              </w:rPr>
              <w:t>คณะ</w:t>
            </w:r>
            <w:proofErr w:type="spellStart"/>
            <w:r w:rsidRPr="001872D6">
              <w:rPr>
                <w:rFonts w:ascii="TH SarabunPSK" w:hAnsi="TH SarabunPSK" w:cs="TH SarabunPSK"/>
                <w:color w:val="1F1F1F"/>
                <w:cs/>
              </w:rPr>
              <w:t>ศิลป</w:t>
            </w:r>
            <w:proofErr w:type="spellEnd"/>
            <w:r w:rsidRPr="001872D6">
              <w:rPr>
                <w:rFonts w:ascii="TH SarabunPSK" w:hAnsi="TH SarabunPSK" w:cs="TH SarabunPSK"/>
                <w:color w:val="1F1F1F"/>
                <w:cs/>
              </w:rPr>
              <w:t>ศาสตร์</w:t>
            </w:r>
          </w:p>
        </w:tc>
        <w:tc>
          <w:tcPr>
            <w:tcW w:w="1242" w:type="dxa"/>
          </w:tcPr>
          <w:p w14:paraId="15EA3CD6" w14:textId="2D017930" w:rsidR="00A41210" w:rsidRPr="001872D6" w:rsidRDefault="00A41210" w:rsidP="00A9220D">
            <w:pPr>
              <w:jc w:val="center"/>
              <w:rPr>
                <w:rFonts w:ascii="TH SarabunPSK" w:hAnsi="TH SarabunPSK" w:cs="TH SarabunPSK"/>
                <w:color w:val="1F1F1F"/>
              </w:rPr>
            </w:pPr>
            <w:r>
              <w:rPr>
                <w:rFonts w:ascii="TH SarabunPSK" w:hAnsi="TH SarabunPSK" w:cs="TH SarabunPSK"/>
                <w:color w:val="1F1F1F"/>
              </w:rPr>
              <w:t>50,000</w:t>
            </w:r>
          </w:p>
        </w:tc>
      </w:tr>
      <w:tr w:rsidR="00A41210" w:rsidRPr="001872D6" w14:paraId="12509BA1" w14:textId="77777777" w:rsidTr="00A41210">
        <w:trPr>
          <w:trHeight w:val="429"/>
        </w:trPr>
        <w:tc>
          <w:tcPr>
            <w:tcW w:w="5078" w:type="dxa"/>
          </w:tcPr>
          <w:p w14:paraId="723397ED" w14:textId="74222AF5" w:rsidR="00A41210" w:rsidRPr="001872D6" w:rsidRDefault="00A41210" w:rsidP="00A41210">
            <w:pPr>
              <w:rPr>
                <w:rFonts w:ascii="TH SarabunPSK" w:hAnsi="TH SarabunPSK" w:cs="TH SarabunPSK"/>
                <w:color w:val="1F1F1F"/>
                <w:cs/>
              </w:rPr>
            </w:pPr>
            <w:r w:rsidRPr="001872D6">
              <w:rPr>
                <w:rFonts w:ascii="TH SarabunPSK" w:hAnsi="TH SarabunPSK" w:cs="TH SarabunPSK"/>
                <w:color w:val="1F1F1F"/>
                <w:cs/>
              </w:rPr>
              <w:t>การประเมินความเสี่ยงและการกำกับดูแลการใช้เทคโนโลยีปัญญาประดิษฐ์ในมหาวิทยาลัยเพื่อเสริมสร้างความมั่นคงปลอดภัยของข้อมูล</w:t>
            </w:r>
            <w:r w:rsidRPr="001872D6">
              <w:rPr>
                <w:rFonts w:ascii="TH SarabunPSK" w:hAnsi="TH SarabunPSK" w:cs="TH SarabunPSK"/>
                <w:color w:val="1F1F1F"/>
              </w:rPr>
              <w:t xml:space="preserve"> </w:t>
            </w:r>
            <w:r w:rsidRPr="001872D6">
              <w:rPr>
                <w:rFonts w:ascii="TH SarabunPSK" w:hAnsi="TH SarabunPSK" w:cs="TH SarabunPSK"/>
                <w:color w:val="1F1F1F"/>
                <w:cs/>
              </w:rPr>
              <w:t xml:space="preserve">ความน่าเชื่อถือทางวิชาการ และการใช้ </w:t>
            </w:r>
            <w:r w:rsidRPr="001872D6">
              <w:rPr>
                <w:rFonts w:ascii="TH SarabunPSK" w:hAnsi="TH SarabunPSK" w:cs="TH SarabunPSK"/>
                <w:color w:val="1F1F1F"/>
              </w:rPr>
              <w:t xml:space="preserve">AI </w:t>
            </w:r>
            <w:r w:rsidRPr="001872D6">
              <w:rPr>
                <w:rFonts w:ascii="TH SarabunPSK" w:hAnsi="TH SarabunPSK" w:cs="TH SarabunPSK"/>
                <w:color w:val="1F1F1F"/>
                <w:cs/>
              </w:rPr>
              <w:t>อย่างมีจริยธรรมของมหาวิทยาลัยเพื่อการบริหารจัดการอย่างยั่งยืน</w:t>
            </w:r>
          </w:p>
        </w:tc>
        <w:tc>
          <w:tcPr>
            <w:tcW w:w="2762" w:type="dxa"/>
          </w:tcPr>
          <w:p w14:paraId="4058423A" w14:textId="36DC3227" w:rsidR="00A41210" w:rsidRPr="001872D6" w:rsidRDefault="00A41210" w:rsidP="00A41210">
            <w:pPr>
              <w:rPr>
                <w:rFonts w:ascii="TH SarabunPSK" w:hAnsi="TH SarabunPSK" w:cs="TH SarabunPSK"/>
                <w:color w:val="1F1F1F"/>
                <w:cs/>
              </w:rPr>
            </w:pPr>
            <w:r w:rsidRPr="001872D6">
              <w:rPr>
                <w:rFonts w:ascii="TH SarabunPSK" w:hAnsi="TH SarabunPSK" w:cs="TH SarabunPSK"/>
                <w:color w:val="1F1F1F"/>
                <w:cs/>
              </w:rPr>
              <w:t>น.ส.ณัฐ</w:t>
            </w:r>
            <w:proofErr w:type="spellStart"/>
            <w:r w:rsidRPr="001872D6">
              <w:rPr>
                <w:rFonts w:ascii="TH SarabunPSK" w:hAnsi="TH SarabunPSK" w:cs="TH SarabunPSK"/>
                <w:color w:val="1F1F1F"/>
                <w:cs/>
              </w:rPr>
              <w:t>กฤ</w:t>
            </w:r>
            <w:proofErr w:type="spellEnd"/>
            <w:r w:rsidRPr="001872D6">
              <w:rPr>
                <w:rFonts w:ascii="TH SarabunPSK" w:hAnsi="TH SarabunPSK" w:cs="TH SarabunPSK"/>
                <w:color w:val="1F1F1F"/>
                <w:cs/>
              </w:rPr>
              <w:t>ตา โกมลนาค</w:t>
            </w:r>
            <w:r w:rsidRPr="001872D6">
              <w:rPr>
                <w:rFonts w:ascii="TH SarabunPSK" w:hAnsi="TH SarabunPSK" w:cs="TH SarabunPSK"/>
                <w:color w:val="1F1F1F"/>
              </w:rPr>
              <w:br/>
            </w:r>
            <w:r w:rsidRPr="001872D6">
              <w:rPr>
                <w:rFonts w:ascii="TH SarabunPSK" w:hAnsi="TH SarabunPSK" w:cs="TH SarabunPSK"/>
                <w:color w:val="1F1F1F"/>
                <w:cs/>
              </w:rPr>
              <w:t>กองเทคโนโลยีดิจิทัล</w:t>
            </w:r>
          </w:p>
        </w:tc>
        <w:tc>
          <w:tcPr>
            <w:tcW w:w="1242" w:type="dxa"/>
          </w:tcPr>
          <w:p w14:paraId="14F190E7" w14:textId="5CFAA51B" w:rsidR="00A41210" w:rsidRDefault="00A41210" w:rsidP="00A41210">
            <w:pPr>
              <w:jc w:val="center"/>
              <w:rPr>
                <w:rFonts w:ascii="TH SarabunPSK" w:hAnsi="TH SarabunPSK" w:cs="TH SarabunPSK"/>
                <w:color w:val="1F1F1F"/>
              </w:rPr>
            </w:pPr>
            <w:r>
              <w:rPr>
                <w:rFonts w:ascii="TH SarabunPSK" w:hAnsi="TH SarabunPSK" w:cs="TH SarabunPSK" w:hint="cs"/>
                <w:color w:val="1F1F1F"/>
                <w:cs/>
              </w:rPr>
              <w:t>43</w:t>
            </w:r>
            <w:r>
              <w:rPr>
                <w:rFonts w:ascii="TH SarabunPSK" w:hAnsi="TH SarabunPSK" w:cs="TH SarabunPSK"/>
                <w:color w:val="1F1F1F"/>
              </w:rPr>
              <w:t>,200</w:t>
            </w:r>
          </w:p>
        </w:tc>
      </w:tr>
      <w:tr w:rsidR="00A41210" w:rsidRPr="001872D6" w14:paraId="57E304C3" w14:textId="77777777" w:rsidTr="00A41210">
        <w:trPr>
          <w:trHeight w:val="429"/>
        </w:trPr>
        <w:tc>
          <w:tcPr>
            <w:tcW w:w="5078" w:type="dxa"/>
          </w:tcPr>
          <w:p w14:paraId="33AECF21" w14:textId="4F7E70AF" w:rsidR="00A41210" w:rsidRPr="001872D6" w:rsidRDefault="00A41210" w:rsidP="00A41210">
            <w:pPr>
              <w:rPr>
                <w:rFonts w:ascii="TH SarabunPSK" w:hAnsi="TH SarabunPSK" w:cs="TH SarabunPSK"/>
                <w:color w:val="1F1F1F"/>
                <w:cs/>
              </w:rPr>
            </w:pPr>
            <w:r w:rsidRPr="001872D6">
              <w:rPr>
                <w:rFonts w:ascii="TH SarabunPSK" w:hAnsi="TH SarabunPSK" w:cs="TH SarabunPSK"/>
                <w:color w:val="1F1F1F"/>
                <w:cs/>
              </w:rPr>
              <w:t>การพัฒนาระบบการวิเคราะห์ความสัมพันธ์ระหว่างข้อมูลเชิงลึกการคงอยู่ของนักศึกษาและระยะเวลาการสำเร็จการศึกษาของนักศึกษามหาวิทยาลัยแม่โจ้</w:t>
            </w:r>
            <w:r w:rsidRPr="001872D6">
              <w:rPr>
                <w:rFonts w:ascii="TH SarabunPSK" w:hAnsi="TH SarabunPSK" w:cs="TH SarabunPSK"/>
                <w:color w:val="1F1F1F"/>
              </w:rPr>
              <w:t xml:space="preserve"> </w:t>
            </w:r>
            <w:r w:rsidRPr="001872D6">
              <w:rPr>
                <w:rFonts w:ascii="TH SarabunPSK" w:hAnsi="TH SarabunPSK" w:cs="TH SarabunPSK"/>
                <w:color w:val="1F1F1F"/>
                <w:cs/>
              </w:rPr>
              <w:t>โดยแนวคิดระบบธุรกิจอัจฉริยะ</w:t>
            </w:r>
          </w:p>
        </w:tc>
        <w:tc>
          <w:tcPr>
            <w:tcW w:w="2762" w:type="dxa"/>
          </w:tcPr>
          <w:p w14:paraId="544CF9BB" w14:textId="2FD8528D" w:rsidR="00A41210" w:rsidRPr="001872D6" w:rsidRDefault="00A41210" w:rsidP="00A41210">
            <w:pPr>
              <w:rPr>
                <w:rFonts w:ascii="TH SarabunPSK" w:hAnsi="TH SarabunPSK" w:cs="TH SarabunPSK"/>
                <w:color w:val="1F1F1F"/>
                <w:cs/>
              </w:rPr>
            </w:pPr>
            <w:r w:rsidRPr="001872D6">
              <w:rPr>
                <w:rFonts w:ascii="TH SarabunPSK" w:hAnsi="TH SarabunPSK" w:cs="TH SarabunPSK"/>
                <w:color w:val="1F1F1F"/>
                <w:cs/>
              </w:rPr>
              <w:t>ผศ.ดร.ฉัตร ชูชื่น</w:t>
            </w:r>
            <w:r w:rsidRPr="001872D6">
              <w:rPr>
                <w:rFonts w:ascii="TH SarabunPSK" w:hAnsi="TH SarabunPSK" w:cs="TH SarabunPSK"/>
                <w:color w:val="1F1F1F"/>
              </w:rPr>
              <w:br/>
            </w:r>
            <w:r w:rsidRPr="001872D6">
              <w:rPr>
                <w:rFonts w:ascii="TH SarabunPSK" w:hAnsi="TH SarabunPSK" w:cs="TH SarabunPSK"/>
                <w:color w:val="1F1F1F"/>
                <w:cs/>
              </w:rPr>
              <w:t>คณะบริหารธุรกิจ</w:t>
            </w:r>
          </w:p>
        </w:tc>
        <w:tc>
          <w:tcPr>
            <w:tcW w:w="1242" w:type="dxa"/>
          </w:tcPr>
          <w:p w14:paraId="2815657C" w14:textId="7733EA22" w:rsidR="00A41210" w:rsidRDefault="00A41210" w:rsidP="00A41210">
            <w:pPr>
              <w:jc w:val="center"/>
              <w:rPr>
                <w:rFonts w:ascii="TH SarabunPSK" w:hAnsi="TH SarabunPSK" w:cs="TH SarabunPSK"/>
                <w:color w:val="1F1F1F"/>
              </w:rPr>
            </w:pPr>
            <w:r>
              <w:rPr>
                <w:rFonts w:ascii="TH SarabunPSK" w:hAnsi="TH SarabunPSK" w:cs="TH SarabunPSK"/>
                <w:color w:val="1F1F1F"/>
              </w:rPr>
              <w:t>50,000</w:t>
            </w:r>
          </w:p>
        </w:tc>
      </w:tr>
    </w:tbl>
    <w:p w14:paraId="28D45BC7" w14:textId="6879BA1C" w:rsidR="00A41210" w:rsidRDefault="00A41210" w:rsidP="00A41210">
      <w:pPr>
        <w:rPr>
          <w:rFonts w:ascii="TH SarabunPSK" w:hAnsi="TH SarabunPSK" w:cs="TH SarabunPSK"/>
        </w:rPr>
      </w:pPr>
    </w:p>
    <w:p w14:paraId="7BDA75DF" w14:textId="77777777" w:rsidR="00A41210" w:rsidRDefault="00A41210" w:rsidP="00A41210">
      <w:pPr>
        <w:rPr>
          <w:cs/>
        </w:rPr>
      </w:pPr>
    </w:p>
    <w:p w14:paraId="24BE3F2C" w14:textId="75D1A301" w:rsidR="00A41210" w:rsidRDefault="00A41210" w:rsidP="00A41210">
      <w:pPr>
        <w:spacing w:after="160"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</w:t>
      </w:r>
    </w:p>
    <w:p w14:paraId="5E13F5DB" w14:textId="1CDE8395" w:rsidR="00A41210" w:rsidRPr="00741073" w:rsidRDefault="00A41210" w:rsidP="00A41210">
      <w:pPr>
        <w:spacing w:after="160" w:line="259" w:lineRule="auto"/>
        <w:rPr>
          <w:rFonts w:ascii="TH SarabunPSK" w:hAnsi="TH SarabunPSK" w:cs="TH SarabunPSK" w:hint="cs"/>
          <w:cs/>
        </w:rPr>
      </w:pPr>
    </w:p>
    <w:sectPr w:rsidR="00A41210" w:rsidRPr="00741073" w:rsidSect="00E21195">
      <w:pgSz w:w="11906" w:h="16838"/>
      <w:pgMar w:top="1135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210"/>
    <w:rsid w:val="0013038D"/>
    <w:rsid w:val="003C4479"/>
    <w:rsid w:val="004D764C"/>
    <w:rsid w:val="006D11B5"/>
    <w:rsid w:val="00A117DD"/>
    <w:rsid w:val="00A41210"/>
    <w:rsid w:val="00B21B65"/>
    <w:rsid w:val="00BC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A5325"/>
  <w15:chartTrackingRefBased/>
  <w15:docId w15:val="{CFA78E49-AA40-4ED7-900D-8001E558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210"/>
    <w:pPr>
      <w:spacing w:after="0" w:line="240" w:lineRule="auto"/>
    </w:pPr>
    <w:rPr>
      <w:rFonts w:ascii="CordiaUPC" w:eastAsia="Times New Roman" w:hAnsi="CordiaUPC" w:cs="Angsana New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17DD"/>
    <w:pPr>
      <w:keepNext/>
      <w:keepLines/>
      <w:spacing w:before="320" w:after="160" w:line="259" w:lineRule="auto"/>
      <w:outlineLvl w:val="0"/>
    </w:pPr>
    <w:rPr>
      <w:rFonts w:ascii="Calibri Light" w:eastAsia="SimSun" w:hAnsi="Calibri Light" w:cs="Times New Roman"/>
      <w:color w:val="2E74B5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7DD"/>
    <w:pPr>
      <w:keepNext/>
      <w:keepLines/>
      <w:spacing w:before="80" w:after="160" w:line="259" w:lineRule="auto"/>
      <w:outlineLvl w:val="1"/>
    </w:pPr>
    <w:rPr>
      <w:rFonts w:ascii="Calibri Light" w:eastAsia="SimSun" w:hAnsi="Calibri Light" w:cs="Times New Roman"/>
      <w:color w:val="404040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7DD"/>
    <w:pPr>
      <w:keepNext/>
      <w:keepLines/>
      <w:spacing w:before="40" w:after="160" w:line="259" w:lineRule="auto"/>
      <w:outlineLvl w:val="2"/>
    </w:pPr>
    <w:rPr>
      <w:rFonts w:ascii="Calibri Light" w:eastAsia="SimSun" w:hAnsi="Calibri Light" w:cs="Times New Roman"/>
      <w:color w:val="44546A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7DD"/>
    <w:pPr>
      <w:keepNext/>
      <w:keepLines/>
      <w:spacing w:before="40" w:after="160" w:line="259" w:lineRule="auto"/>
      <w:outlineLvl w:val="3"/>
    </w:pPr>
    <w:rPr>
      <w:rFonts w:ascii="Calibri Light" w:eastAsia="SimSun" w:hAnsi="Calibri Light" w:cs="Times New Roman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7DD"/>
    <w:pPr>
      <w:keepNext/>
      <w:keepLines/>
      <w:spacing w:before="40" w:after="160" w:line="259" w:lineRule="auto"/>
      <w:outlineLvl w:val="4"/>
    </w:pPr>
    <w:rPr>
      <w:rFonts w:ascii="Calibri Light" w:eastAsia="SimSun" w:hAnsi="Calibri Light" w:cs="Times New Roman"/>
      <w:color w:val="44546A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7DD"/>
    <w:pPr>
      <w:keepNext/>
      <w:keepLines/>
      <w:spacing w:before="40" w:after="160" w:line="259" w:lineRule="auto"/>
      <w:outlineLvl w:val="5"/>
    </w:pPr>
    <w:rPr>
      <w:rFonts w:ascii="Calibri Light" w:eastAsia="SimSun" w:hAnsi="Calibri Light" w:cs="Times New Roman"/>
      <w:i/>
      <w:iCs/>
      <w:color w:val="44546A"/>
      <w:sz w:val="21"/>
      <w:szCs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7DD"/>
    <w:pPr>
      <w:keepNext/>
      <w:keepLines/>
      <w:spacing w:before="40" w:after="160" w:line="259" w:lineRule="auto"/>
      <w:outlineLvl w:val="6"/>
    </w:pPr>
    <w:rPr>
      <w:rFonts w:ascii="Calibri Light" w:eastAsia="SimSun" w:hAnsi="Calibri Light" w:cs="Times New Roman"/>
      <w:i/>
      <w:iCs/>
      <w:color w:val="1F4E79"/>
      <w:sz w:val="21"/>
      <w:szCs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7DD"/>
    <w:pPr>
      <w:keepNext/>
      <w:keepLines/>
      <w:spacing w:before="40" w:after="160" w:line="259" w:lineRule="auto"/>
      <w:outlineLvl w:val="7"/>
    </w:pPr>
    <w:rPr>
      <w:rFonts w:ascii="Calibri Light" w:eastAsia="SimSun" w:hAnsi="Calibri Light" w:cs="Times New Roman"/>
      <w:b/>
      <w:bCs/>
      <w:color w:val="44546A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7DD"/>
    <w:pPr>
      <w:keepNext/>
      <w:keepLines/>
      <w:spacing w:before="40" w:after="160" w:line="259" w:lineRule="auto"/>
      <w:outlineLvl w:val="8"/>
    </w:pPr>
    <w:rPr>
      <w:rFonts w:ascii="Calibri Light" w:eastAsia="SimSun" w:hAnsi="Calibri Light" w:cs="Times New Roman"/>
      <w:b/>
      <w:bCs/>
      <w:i/>
      <w:iCs/>
      <w:color w:val="44546A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uiPriority w:val="9"/>
    <w:rsid w:val="00A117DD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20">
    <w:name w:val="หัวเรื่อง 2 อักขระ"/>
    <w:link w:val="2"/>
    <w:uiPriority w:val="9"/>
    <w:semiHidden/>
    <w:rsid w:val="00A117DD"/>
    <w:rPr>
      <w:rFonts w:ascii="Calibri Light" w:eastAsia="SimSun" w:hAnsi="Calibri Light" w:cs="Times New Roman"/>
      <w:color w:val="404040"/>
      <w:sz w:val="28"/>
      <w:szCs w:val="28"/>
    </w:rPr>
  </w:style>
  <w:style w:type="character" w:customStyle="1" w:styleId="30">
    <w:name w:val="หัวเรื่อง 3 อักขระ"/>
    <w:link w:val="3"/>
    <w:uiPriority w:val="9"/>
    <w:semiHidden/>
    <w:rsid w:val="00A117DD"/>
    <w:rPr>
      <w:rFonts w:ascii="Calibri Light" w:eastAsia="SimSun" w:hAnsi="Calibri Light" w:cs="Times New Roman"/>
      <w:color w:val="44546A"/>
      <w:sz w:val="24"/>
      <w:szCs w:val="24"/>
    </w:rPr>
  </w:style>
  <w:style w:type="character" w:customStyle="1" w:styleId="40">
    <w:name w:val="หัวเรื่อง 4 อักขระ"/>
    <w:link w:val="4"/>
    <w:uiPriority w:val="9"/>
    <w:semiHidden/>
    <w:rsid w:val="00A117DD"/>
    <w:rPr>
      <w:rFonts w:ascii="Calibri Light" w:eastAsia="SimSun" w:hAnsi="Calibri Light" w:cs="Times New Roman"/>
      <w:sz w:val="22"/>
      <w:szCs w:val="22"/>
    </w:rPr>
  </w:style>
  <w:style w:type="character" w:customStyle="1" w:styleId="50">
    <w:name w:val="หัวเรื่อง 5 อักขระ"/>
    <w:link w:val="5"/>
    <w:uiPriority w:val="9"/>
    <w:semiHidden/>
    <w:rsid w:val="00A117DD"/>
    <w:rPr>
      <w:rFonts w:ascii="Calibri Light" w:eastAsia="SimSun" w:hAnsi="Calibri Light" w:cs="Times New Roman"/>
      <w:color w:val="44546A"/>
      <w:sz w:val="22"/>
      <w:szCs w:val="22"/>
    </w:rPr>
  </w:style>
  <w:style w:type="character" w:customStyle="1" w:styleId="60">
    <w:name w:val="หัวเรื่อง 6 อักขระ"/>
    <w:link w:val="6"/>
    <w:uiPriority w:val="9"/>
    <w:semiHidden/>
    <w:rsid w:val="00A117DD"/>
    <w:rPr>
      <w:rFonts w:ascii="Calibri Light" w:eastAsia="SimSun" w:hAnsi="Calibri Light" w:cs="Times New Roman"/>
      <w:i/>
      <w:iCs/>
      <w:color w:val="44546A"/>
      <w:sz w:val="21"/>
      <w:szCs w:val="21"/>
    </w:rPr>
  </w:style>
  <w:style w:type="character" w:customStyle="1" w:styleId="70">
    <w:name w:val="หัวเรื่อง 7 อักขระ"/>
    <w:link w:val="7"/>
    <w:uiPriority w:val="9"/>
    <w:semiHidden/>
    <w:rsid w:val="00A117DD"/>
    <w:rPr>
      <w:rFonts w:ascii="Calibri Light" w:eastAsia="SimSun" w:hAnsi="Calibri Light" w:cs="Times New Roman"/>
      <w:i/>
      <w:iCs/>
      <w:color w:val="1F4E79"/>
      <w:sz w:val="21"/>
      <w:szCs w:val="21"/>
    </w:rPr>
  </w:style>
  <w:style w:type="character" w:customStyle="1" w:styleId="80">
    <w:name w:val="หัวเรื่อง 8 อักขระ"/>
    <w:link w:val="8"/>
    <w:uiPriority w:val="9"/>
    <w:semiHidden/>
    <w:rsid w:val="00A117DD"/>
    <w:rPr>
      <w:rFonts w:ascii="Calibri Light" w:eastAsia="SimSun" w:hAnsi="Calibri Light" w:cs="Times New Roman"/>
      <w:b/>
      <w:bCs/>
      <w:color w:val="44546A"/>
    </w:rPr>
  </w:style>
  <w:style w:type="character" w:customStyle="1" w:styleId="90">
    <w:name w:val="หัวเรื่อง 9 อักขระ"/>
    <w:link w:val="9"/>
    <w:uiPriority w:val="9"/>
    <w:semiHidden/>
    <w:rsid w:val="00A117DD"/>
    <w:rPr>
      <w:rFonts w:ascii="Calibri Light" w:eastAsia="SimSun" w:hAnsi="Calibri Light" w:cs="Times New Roman"/>
      <w:b/>
      <w:bCs/>
      <w:i/>
      <w:iCs/>
      <w:color w:val="44546A"/>
    </w:rPr>
  </w:style>
  <w:style w:type="paragraph" w:styleId="a3">
    <w:name w:val="caption"/>
    <w:basedOn w:val="a"/>
    <w:next w:val="a"/>
    <w:uiPriority w:val="35"/>
    <w:semiHidden/>
    <w:unhideWhenUsed/>
    <w:qFormat/>
    <w:rsid w:val="00A117DD"/>
    <w:pPr>
      <w:spacing w:after="160" w:line="259" w:lineRule="auto"/>
    </w:pPr>
    <w:rPr>
      <w:rFonts w:asciiTheme="minorHAnsi" w:eastAsiaTheme="minorHAnsi" w:hAnsiTheme="minorHAnsi" w:cstheme="minorBidi"/>
      <w:b/>
      <w:bCs/>
      <w:smallCaps/>
      <w:color w:val="595959"/>
      <w:spacing w:val="6"/>
      <w:sz w:val="22"/>
      <w:szCs w:val="28"/>
      <w14:ligatures w14:val="standardContextual"/>
    </w:rPr>
  </w:style>
  <w:style w:type="paragraph" w:styleId="a4">
    <w:name w:val="Title"/>
    <w:basedOn w:val="a"/>
    <w:next w:val="a"/>
    <w:link w:val="a5"/>
    <w:uiPriority w:val="10"/>
    <w:qFormat/>
    <w:rsid w:val="00A117DD"/>
    <w:pPr>
      <w:spacing w:after="160" w:line="259" w:lineRule="auto"/>
      <w:contextualSpacing/>
    </w:pPr>
    <w:rPr>
      <w:rFonts w:ascii="Calibri Light" w:eastAsia="SimSun" w:hAnsi="Calibri Light" w:cs="Times New Roman"/>
      <w:color w:val="5B9BD5"/>
      <w:spacing w:val="-10"/>
      <w:sz w:val="56"/>
      <w:szCs w:val="56"/>
      <w14:ligatures w14:val="standardContextual"/>
    </w:rPr>
  </w:style>
  <w:style w:type="character" w:customStyle="1" w:styleId="a5">
    <w:name w:val="ชื่อเรื่อง อักขระ"/>
    <w:link w:val="a4"/>
    <w:uiPriority w:val="10"/>
    <w:rsid w:val="00A117DD"/>
    <w:rPr>
      <w:rFonts w:ascii="Calibri Light" w:eastAsia="SimSun" w:hAnsi="Calibri Light" w:cs="Times New Roman"/>
      <w:color w:val="5B9BD5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A117DD"/>
    <w:pPr>
      <w:numPr>
        <w:ilvl w:val="1"/>
      </w:numPr>
      <w:spacing w:after="160" w:line="259" w:lineRule="auto"/>
    </w:pPr>
    <w:rPr>
      <w:rFonts w:ascii="Calibri Light" w:eastAsia="SimSun" w:hAnsi="Calibri Light" w:cs="Times New Roman"/>
      <w:sz w:val="24"/>
      <w:szCs w:val="24"/>
      <w14:ligatures w14:val="standardContextual"/>
    </w:rPr>
  </w:style>
  <w:style w:type="character" w:customStyle="1" w:styleId="a7">
    <w:name w:val="ชื่อเรื่องรอง อักขระ"/>
    <w:link w:val="a6"/>
    <w:uiPriority w:val="11"/>
    <w:rsid w:val="00A117DD"/>
    <w:rPr>
      <w:rFonts w:ascii="Calibri Light" w:eastAsia="SimSun" w:hAnsi="Calibri Light" w:cs="Times New Roman"/>
      <w:sz w:val="24"/>
      <w:szCs w:val="24"/>
    </w:rPr>
  </w:style>
  <w:style w:type="character" w:styleId="a8">
    <w:name w:val="Strong"/>
    <w:uiPriority w:val="22"/>
    <w:qFormat/>
    <w:rsid w:val="00A117DD"/>
    <w:rPr>
      <w:b/>
      <w:bCs/>
    </w:rPr>
  </w:style>
  <w:style w:type="character" w:styleId="a9">
    <w:name w:val="Emphasis"/>
    <w:uiPriority w:val="20"/>
    <w:qFormat/>
    <w:rsid w:val="00A117DD"/>
    <w:rPr>
      <w:i/>
      <w:iCs/>
    </w:rPr>
  </w:style>
  <w:style w:type="paragraph" w:styleId="aa">
    <w:name w:val="No Spacing"/>
    <w:uiPriority w:val="1"/>
    <w:qFormat/>
    <w:rsid w:val="00A117DD"/>
  </w:style>
  <w:style w:type="paragraph" w:styleId="ab">
    <w:name w:val="Quote"/>
    <w:basedOn w:val="a"/>
    <w:next w:val="a"/>
    <w:link w:val="ac"/>
    <w:uiPriority w:val="29"/>
    <w:qFormat/>
    <w:rsid w:val="00A117DD"/>
    <w:pPr>
      <w:spacing w:before="160" w:after="160" w:line="259" w:lineRule="auto"/>
      <w:ind w:left="720" w:right="720"/>
    </w:pPr>
    <w:rPr>
      <w:rFonts w:asciiTheme="minorHAnsi" w:eastAsiaTheme="minorHAnsi" w:hAnsiTheme="minorHAnsi" w:cstheme="minorBidi"/>
      <w:i/>
      <w:iCs/>
      <w:color w:val="404040"/>
      <w:sz w:val="22"/>
      <w:szCs w:val="28"/>
      <w14:ligatures w14:val="standardContextual"/>
    </w:rPr>
  </w:style>
  <w:style w:type="character" w:customStyle="1" w:styleId="ac">
    <w:name w:val="คำอ้างอิง อักขระ"/>
    <w:link w:val="ab"/>
    <w:uiPriority w:val="29"/>
    <w:rsid w:val="00A117DD"/>
    <w:rPr>
      <w:i/>
      <w:iCs/>
      <w:color w:val="404040"/>
    </w:rPr>
  </w:style>
  <w:style w:type="paragraph" w:styleId="ad">
    <w:name w:val="Intense Quote"/>
    <w:basedOn w:val="a"/>
    <w:next w:val="a"/>
    <w:link w:val="ae"/>
    <w:uiPriority w:val="30"/>
    <w:qFormat/>
    <w:rsid w:val="00A117DD"/>
    <w:pPr>
      <w:pBdr>
        <w:left w:val="single" w:sz="18" w:space="12" w:color="5B9BD5"/>
      </w:pBdr>
      <w:spacing w:before="100" w:beforeAutospacing="1" w:after="160" w:line="300" w:lineRule="auto"/>
      <w:ind w:left="1224" w:right="1224"/>
    </w:pPr>
    <w:rPr>
      <w:rFonts w:ascii="Calibri Light" w:eastAsia="SimSun" w:hAnsi="Calibri Light" w:cs="Times New Roman"/>
      <w:color w:val="5B9BD5"/>
      <w:sz w:val="28"/>
      <w:szCs w:val="28"/>
      <w14:ligatures w14:val="standardContextual"/>
    </w:rPr>
  </w:style>
  <w:style w:type="character" w:customStyle="1" w:styleId="ae">
    <w:name w:val="ทำให้คำอ้างอิงเป็นสีเข้มขึ้น อักขระ"/>
    <w:link w:val="ad"/>
    <w:uiPriority w:val="30"/>
    <w:rsid w:val="00A117DD"/>
    <w:rPr>
      <w:rFonts w:ascii="Calibri Light" w:eastAsia="SimSun" w:hAnsi="Calibri Light" w:cs="Times New Roman"/>
      <w:color w:val="5B9BD5"/>
      <w:sz w:val="28"/>
      <w:szCs w:val="28"/>
    </w:rPr>
  </w:style>
  <w:style w:type="character" w:styleId="af">
    <w:name w:val="Subtle Emphasis"/>
    <w:uiPriority w:val="19"/>
    <w:qFormat/>
    <w:rsid w:val="00A117DD"/>
    <w:rPr>
      <w:i/>
      <w:iCs/>
      <w:color w:val="404040"/>
    </w:rPr>
  </w:style>
  <w:style w:type="character" w:styleId="af0">
    <w:name w:val="Intense Emphasis"/>
    <w:uiPriority w:val="21"/>
    <w:qFormat/>
    <w:rsid w:val="00A117DD"/>
    <w:rPr>
      <w:b/>
      <w:bCs/>
      <w:i/>
      <w:iCs/>
    </w:rPr>
  </w:style>
  <w:style w:type="character" w:styleId="af1">
    <w:name w:val="Subtle Reference"/>
    <w:uiPriority w:val="31"/>
    <w:qFormat/>
    <w:rsid w:val="00A117DD"/>
    <w:rPr>
      <w:smallCaps/>
      <w:color w:val="404040"/>
      <w:u w:val="single" w:color="7F7F7F"/>
    </w:rPr>
  </w:style>
  <w:style w:type="character" w:styleId="af2">
    <w:name w:val="Intense Reference"/>
    <w:uiPriority w:val="32"/>
    <w:qFormat/>
    <w:rsid w:val="00A117DD"/>
    <w:rPr>
      <w:b/>
      <w:bCs/>
      <w:smallCaps/>
      <w:spacing w:val="5"/>
      <w:u w:val="single"/>
    </w:rPr>
  </w:style>
  <w:style w:type="character" w:styleId="af3">
    <w:name w:val="Book Title"/>
    <w:uiPriority w:val="33"/>
    <w:qFormat/>
    <w:rsid w:val="00A117DD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A117DD"/>
    <w:pPr>
      <w:outlineLvl w:val="9"/>
    </w:pPr>
  </w:style>
  <w:style w:type="table" w:styleId="af5">
    <w:name w:val="Table Grid"/>
    <w:basedOn w:val="a1"/>
    <w:uiPriority w:val="39"/>
    <w:rsid w:val="00A41210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Thanatchaphon Prem.</dc:creator>
  <cp:keywords/>
  <dc:description/>
  <cp:lastModifiedBy>Thanatchaphon Prem.</cp:lastModifiedBy>
  <cp:revision>2</cp:revision>
  <dcterms:created xsi:type="dcterms:W3CDTF">2026-03-05T03:34:00Z</dcterms:created>
  <dcterms:modified xsi:type="dcterms:W3CDTF">2026-03-05T03:43:00Z</dcterms:modified>
</cp:coreProperties>
</file>